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E42" w:rsidRDefault="003F5E42" w:rsidP="003F5E42">
      <w:pPr>
        <w:ind w:left="360"/>
        <w:jc w:val="center"/>
        <w:rPr>
          <w:b/>
          <w:sz w:val="32"/>
        </w:rPr>
      </w:pPr>
      <w:proofErr w:type="gramStart"/>
      <w:r>
        <w:rPr>
          <w:b/>
          <w:sz w:val="32"/>
        </w:rPr>
        <w:t>Коррекционно-педагогическое</w:t>
      </w:r>
      <w:proofErr w:type="gramEnd"/>
      <w:r>
        <w:rPr>
          <w:b/>
          <w:sz w:val="32"/>
        </w:rPr>
        <w:t xml:space="preserve"> взаимодействия с детьми с ОВЗ (аллергопатологией)  </w:t>
      </w:r>
    </w:p>
    <w:p w:rsidR="003F5E42" w:rsidRDefault="003F5E42" w:rsidP="003F5E42">
      <w:pPr>
        <w:ind w:left="360"/>
        <w:jc w:val="center"/>
        <w:rPr>
          <w:b/>
          <w:sz w:val="32"/>
        </w:rPr>
      </w:pPr>
      <w:r>
        <w:rPr>
          <w:b/>
          <w:sz w:val="32"/>
        </w:rPr>
        <w:t>в условиях дошкольного учреждения.</w:t>
      </w:r>
    </w:p>
    <w:p w:rsidR="003F5E42" w:rsidRDefault="003F5E42" w:rsidP="003F5E42">
      <w:pPr>
        <w:ind w:left="360"/>
        <w:jc w:val="center"/>
        <w:rPr>
          <w:b/>
          <w:sz w:val="32"/>
        </w:rPr>
      </w:pPr>
    </w:p>
    <w:p w:rsidR="003F5E42" w:rsidRDefault="003F5E42" w:rsidP="003F5E42">
      <w:pPr>
        <w:pStyle w:val="2"/>
        <w:ind w:left="0" w:firstLine="540"/>
        <w:rPr>
          <w:sz w:val="28"/>
        </w:rPr>
      </w:pPr>
      <w:r>
        <w:rPr>
          <w:b/>
          <w:sz w:val="28"/>
        </w:rPr>
        <w:t>Учебно-воспитательное взаимодействие</w:t>
      </w:r>
      <w:r>
        <w:rPr>
          <w:sz w:val="28"/>
        </w:rPr>
        <w:t>, при котором происходит не только передача знаний и опыта, накопленных человечеством, но и их усвоение. Основополагающим здесь является выбор форм, способов, методов и приёмов гипоаллергенного характера, которые обеспечивают безопасное обучение детей.</w:t>
      </w:r>
    </w:p>
    <w:p w:rsidR="003F5E42" w:rsidRDefault="003F5E42" w:rsidP="003F5E42">
      <w:pPr>
        <w:pStyle w:val="2"/>
        <w:ind w:left="0" w:firstLine="540"/>
        <w:rPr>
          <w:sz w:val="28"/>
        </w:rPr>
      </w:pPr>
      <w:r>
        <w:rPr>
          <w:b/>
          <w:sz w:val="28"/>
        </w:rPr>
        <w:t>Совместно-дидактическое взаимодействие</w:t>
      </w:r>
      <w:r>
        <w:rPr>
          <w:sz w:val="28"/>
        </w:rPr>
        <w:t xml:space="preserve"> раскрывается через игры обучающего характера (</w:t>
      </w:r>
      <w:proofErr w:type="spellStart"/>
      <w:r>
        <w:rPr>
          <w:sz w:val="28"/>
        </w:rPr>
        <w:t>игротерапия</w:t>
      </w:r>
      <w:proofErr w:type="spellEnd"/>
      <w:r>
        <w:rPr>
          <w:sz w:val="28"/>
        </w:rPr>
        <w:t xml:space="preserve">). </w:t>
      </w:r>
      <w:proofErr w:type="gramStart"/>
      <w:r>
        <w:rPr>
          <w:sz w:val="28"/>
        </w:rPr>
        <w:t>Педагог рядом с детьми - осуществляется тесный контакт сотрудничества, передачи теоретических знаний и применение их на практике, вследствие которой происходит переосмысление многочисленных связей с использованием принципа амбивалентных пар, накопление сенсорных эталонов, осознание своих действий в окружающей жизни,  формируются защитные механизмы организма (к ним относятся сенсибилизация (внутренняя защита) и правильные осознанные поступки (внешняя защита) в противоречивом мире «можно - нельзя»,</w:t>
      </w:r>
      <w:r>
        <w:rPr>
          <w:b/>
          <w:sz w:val="28"/>
        </w:rPr>
        <w:t xml:space="preserve"> </w:t>
      </w:r>
      <w:r>
        <w:rPr>
          <w:sz w:val="28"/>
        </w:rPr>
        <w:t>«добрый – злой», «нежный</w:t>
      </w:r>
      <w:proofErr w:type="gramEnd"/>
      <w:r>
        <w:rPr>
          <w:sz w:val="28"/>
        </w:rPr>
        <w:t xml:space="preserve"> – грубый», «горький – сладкий» и т.д.).</w:t>
      </w:r>
    </w:p>
    <w:p w:rsidR="003F5E42" w:rsidRDefault="003F5E42" w:rsidP="003F5E42">
      <w:pPr>
        <w:pStyle w:val="2"/>
        <w:ind w:left="0" w:firstLine="540"/>
        <w:rPr>
          <w:sz w:val="28"/>
        </w:rPr>
      </w:pPr>
      <w:r>
        <w:rPr>
          <w:b/>
          <w:sz w:val="28"/>
        </w:rPr>
        <w:t>Самостоятельно-контрольное (диагностическое) взаимодействие</w:t>
      </w:r>
      <w:r>
        <w:rPr>
          <w:sz w:val="28"/>
        </w:rPr>
        <w:t>. Мы характеризуем его как действие «обратной связи», т.е. всё то, что ребёнок усвоил, пережил, прочувствовал, узнал, ощутил и может применять в разных видах деятельности и общении. Педагог может отследить действие ребёнка, поступки, взаимодействие и составить картину динамических изменений в развитии ребёнка. Критериями выступают уровни сформированных знаний и навыков, активность, результативность, способность к поисковой деятельности, умение найти выход из проблемной ситуации, умение вести диалог, умение не создавать конфликтных ситуаций, умение признавать ошибки  на доступном уровне для ребёнка.</w:t>
      </w:r>
    </w:p>
    <w:p w:rsidR="003F5E42" w:rsidRDefault="003F5E42" w:rsidP="003F5E42">
      <w:pPr>
        <w:pStyle w:val="2"/>
        <w:ind w:left="0" w:firstLine="540"/>
        <w:rPr>
          <w:sz w:val="28"/>
        </w:rPr>
      </w:pPr>
      <w:r>
        <w:rPr>
          <w:sz w:val="28"/>
        </w:rPr>
        <w:lastRenderedPageBreak/>
        <w:t xml:space="preserve">Перечисленные формы взаимодействия можно рассматривать как условия преодоления проблемных ситуаций, определение и устранение дестабилизирующих факторов, оказание педагогической, психологической, и социальной помощи детям. </w:t>
      </w:r>
    </w:p>
    <w:p w:rsidR="00D731FB" w:rsidRDefault="00D731FB"/>
    <w:sectPr w:rsidR="00D731FB" w:rsidSect="00D73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E42"/>
    <w:rsid w:val="003F5E42"/>
    <w:rsid w:val="00D73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F5E42"/>
    <w:pPr>
      <w:spacing w:line="360" w:lineRule="auto"/>
      <w:ind w:left="180" w:firstLine="360"/>
      <w:jc w:val="both"/>
    </w:pPr>
    <w:rPr>
      <w:sz w:val="32"/>
    </w:rPr>
  </w:style>
  <w:style w:type="character" w:customStyle="1" w:styleId="20">
    <w:name w:val="Основной текст с отступом 2 Знак"/>
    <w:basedOn w:val="a0"/>
    <w:link w:val="2"/>
    <w:rsid w:val="003F5E42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1</cp:revision>
  <dcterms:created xsi:type="dcterms:W3CDTF">2015-03-26T09:38:00Z</dcterms:created>
  <dcterms:modified xsi:type="dcterms:W3CDTF">2015-03-26T09:41:00Z</dcterms:modified>
</cp:coreProperties>
</file>