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E3" w:rsidRDefault="00232FE3" w:rsidP="00B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</w:t>
      </w:r>
      <w:r w:rsidR="001C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</w:t>
      </w:r>
    </w:p>
    <w:p w:rsidR="001C2C47" w:rsidRDefault="001C2C47" w:rsidP="00B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развития ребенка</w:t>
      </w:r>
      <w:r w:rsidR="0013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3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 №382</w:t>
      </w:r>
    </w:p>
    <w:p w:rsidR="00232FE3" w:rsidRPr="00232FE3" w:rsidRDefault="00232FE3" w:rsidP="00B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1F6" w:rsidRDefault="001311F6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1F6" w:rsidRDefault="001311F6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7699" w:rsidRDefault="009A7699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7699" w:rsidRDefault="009A7699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1F6" w:rsidRPr="00232FE3" w:rsidRDefault="001311F6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Default="00232FE3" w:rsidP="00BC6E1B">
      <w:pPr>
        <w:tabs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1C2C47" w:rsidRDefault="001311F6" w:rsidP="00BC6E1B">
      <w:pPr>
        <w:tabs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Епимахова Н</w:t>
      </w:r>
      <w:r w:rsidR="002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аталья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2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ладимировна</w:t>
      </w:r>
    </w:p>
    <w:p w:rsidR="001311F6" w:rsidRPr="001311F6" w:rsidRDefault="001311F6" w:rsidP="00BC6E1B">
      <w:pPr>
        <w:tabs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</w:t>
      </w:r>
      <w:r w:rsidR="002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2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иколаевна</w:t>
      </w:r>
    </w:p>
    <w:p w:rsidR="001C2C47" w:rsidRDefault="001C2C47" w:rsidP="00BC6E1B">
      <w:pPr>
        <w:tabs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C47" w:rsidRDefault="001C2C47" w:rsidP="00BC6E1B">
      <w:pPr>
        <w:tabs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C47" w:rsidRDefault="001C2C47" w:rsidP="00BC6E1B">
      <w:pPr>
        <w:tabs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C47" w:rsidRDefault="001C2C47" w:rsidP="00BC6E1B">
      <w:pPr>
        <w:tabs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E5E" w:rsidRDefault="009A7699" w:rsidP="00B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ДИАЛОГ О ЗДОРОВЬЕ РЕБЁНКА</w:t>
      </w:r>
    </w:p>
    <w:p w:rsidR="00232FE3" w:rsidRPr="00232FE3" w:rsidRDefault="002C1E5E" w:rsidP="00B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дошкольном образовательном учреждении №382.</w:t>
      </w: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245" w:type="dxa"/>
        <w:tblLayout w:type="fixed"/>
        <w:tblLook w:val="01E0"/>
      </w:tblPr>
      <w:tblGrid>
        <w:gridCol w:w="5245"/>
      </w:tblGrid>
      <w:tr w:rsidR="00232FE3" w:rsidRPr="00232FE3" w:rsidTr="00317BB5">
        <w:trPr>
          <w:trHeight w:val="2589"/>
        </w:trPr>
        <w:tc>
          <w:tcPr>
            <w:tcW w:w="5245" w:type="dxa"/>
            <w:shd w:val="clear" w:color="auto" w:fill="auto"/>
          </w:tcPr>
          <w:p w:rsidR="00232FE3" w:rsidRPr="00232FE3" w:rsidRDefault="00232FE3" w:rsidP="00BC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P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2FE3" w:rsidRDefault="00232FE3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E5E" w:rsidRDefault="002C1E5E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E5E" w:rsidRDefault="002C1E5E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E5E" w:rsidRDefault="002C1E5E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E5E" w:rsidRDefault="002C1E5E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E5E" w:rsidRDefault="002C1E5E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C47" w:rsidRDefault="001C2C47" w:rsidP="00BC6E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C47" w:rsidRDefault="001C2C47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7190" w:rsidRDefault="00397190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BC6E1B" w:rsidRDefault="00BC6E1B" w:rsidP="00BC6E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2C47" w:rsidRPr="00163279" w:rsidRDefault="001C2C47" w:rsidP="00B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</w:t>
      </w:r>
      <w:r w:rsidR="002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6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г.</w:t>
      </w:r>
    </w:p>
    <w:p w:rsidR="002C1E5E" w:rsidRPr="002C1E5E" w:rsidRDefault="002C1E5E" w:rsidP="002C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Диалог о здоровье ребёнка</w:t>
      </w:r>
    </w:p>
    <w:p w:rsidR="002C1E5E" w:rsidRDefault="002C1E5E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5E" w:rsidRPr="002C1E5E" w:rsidRDefault="002C1E5E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 слова:</w:t>
      </w:r>
    </w:p>
    <w:p w:rsidR="002C1E5E" w:rsidRDefault="002C1E5E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Аллергопатология</w:t>
      </w:r>
      <w:proofErr w:type="spellEnd"/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атопический дерматит, бронхиальная астма, здоровье, моторная плотность,  общая плотность. </w:t>
      </w:r>
    </w:p>
    <w:p w:rsidR="002C1E5E" w:rsidRPr="002C1E5E" w:rsidRDefault="002C1E5E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053" w:rsidRPr="00A53FB1" w:rsidRDefault="00B06053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здоровья является актуальной и приоритетной в государственной политике </w:t>
      </w:r>
      <w:r w:rsidR="0082121D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что отражено в следующих документах: «Конвенция о правах ребенка» (с.</w:t>
      </w:r>
      <w:r w:rsidR="000D3A10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6.24), «Основы законодательства РФ об охране здоровья граждан» (с.</w:t>
      </w:r>
      <w:r w:rsidR="000D3A10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24), «Закон РФ об образовании».</w:t>
      </w:r>
    </w:p>
    <w:p w:rsidR="00B06053" w:rsidRPr="00A53FB1" w:rsidRDefault="00B06053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дошкольного образования особое место занимает проблема сохранения и укрепления здоровья подрастающего поколения.</w:t>
      </w:r>
    </w:p>
    <w:p w:rsidR="00B06053" w:rsidRPr="00A53FB1" w:rsidRDefault="00B06053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исследовательских работах Т. И.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Стрельцовой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Ф.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Лесгфта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Тарасовой, Г. В.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Хухлаевой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 многообразие путей формирования здоровья детей. В работах М. Л. Лазарева, В.А. Нагорной обоснован реабилитационный подход, специальные педагогические формы, методы и приемы восстановления, сохранения и укрепления детей дошкольного возраста с аллергопатологией (бронхиальная астма, атопический дерматит).</w:t>
      </w:r>
    </w:p>
    <w:p w:rsidR="00B06053" w:rsidRPr="00A53FB1" w:rsidRDefault="00B06053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</w:t>
      </w:r>
      <w:r w:rsidR="00FF48DD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9E5A43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здорового образа жизни определяется следующими аспектами: социальным – высокий уровень заболеваемости детей дошкольного возраста, значительно возросли такие заболевания, как заболевания органов дыхания, бронхиальная астма, атопический дерматит; практическим – слабой материально-технической базой, недостаточным соответствием между образовательным содержанием и методическим оснащением, а также недостаточной готовностью педагогов и родителей эффективно осуществлять диалог о </w:t>
      </w:r>
      <w:proofErr w:type="spellStart"/>
      <w:r w:rsidR="009E5A43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здоровьесбережении</w:t>
      </w:r>
      <w:proofErr w:type="spellEnd"/>
      <w:r w:rsidR="009E5A43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с аллергопатологией. </w:t>
      </w:r>
      <w:proofErr w:type="gramEnd"/>
    </w:p>
    <w:p w:rsidR="009E5A43" w:rsidRPr="00A53FB1" w:rsidRDefault="009E5A43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возникло основное противоречие между социальной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востребованностью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готовностью дошкольного учреждения обеспечивать формирование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 у детей с аллергопатологией в коррекционном процессе (реабилитационный процесс).</w:t>
      </w:r>
    </w:p>
    <w:p w:rsidR="00FF48DD" w:rsidRPr="00A53FB1" w:rsidRDefault="00FF48DD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этого была определена цель:  Формирование элементарных знаний, умений, навыков по восстановлению, сохранению и укреплению физической сферы ребёнка с аллергопатологией через диалог с участниками </w:t>
      </w:r>
      <w:proofErr w:type="spellStart"/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FF48DD" w:rsidRPr="00A53FB1" w:rsidRDefault="00FF48DD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48DD" w:rsidRPr="00A53FB1" w:rsidRDefault="00FF48DD" w:rsidP="00BC6E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костно-мышечной, </w:t>
      </w:r>
      <w:proofErr w:type="spellStart"/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дыхательной, нервной систем.</w:t>
      </w:r>
    </w:p>
    <w:p w:rsidR="00FF48DD" w:rsidRPr="00A53FB1" w:rsidRDefault="00FF48DD" w:rsidP="00BC6E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естественных потребностей в двигательной активности детей.</w:t>
      </w:r>
    </w:p>
    <w:p w:rsidR="00FF48DD" w:rsidRPr="00A53FB1" w:rsidRDefault="00FF48DD" w:rsidP="00BC6E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 выполнения основных видов движений и развитие психофизических качеств.</w:t>
      </w:r>
    </w:p>
    <w:p w:rsidR="00FF48DD" w:rsidRPr="00A53FB1" w:rsidRDefault="00FF48DD" w:rsidP="00BC6E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волевых качеств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(смелость, решительность, уверенность в своих силах, выдержка, настойчивость в преодолении трудностей,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самообладание)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ребенка с аллергопатологией.</w:t>
      </w:r>
    </w:p>
    <w:p w:rsidR="00FF48DD" w:rsidRPr="00A53FB1" w:rsidRDefault="00FF48DD" w:rsidP="00BC6E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и отношений к своему здоровью.</w:t>
      </w:r>
    </w:p>
    <w:p w:rsidR="00FF48DD" w:rsidRPr="00A53FB1" w:rsidRDefault="00FF48DD" w:rsidP="00BC6E1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Партнёрское взаимодействие с участниками педагогического процесса.</w:t>
      </w:r>
    </w:p>
    <w:p w:rsidR="00FF48DD" w:rsidRPr="00A53FB1" w:rsidRDefault="00FF48DD" w:rsidP="00BC6E1B">
      <w:pPr>
        <w:numPr>
          <w:ilvl w:val="0"/>
          <w:numId w:val="17"/>
        </w:numPr>
        <w:spacing w:after="120" w:line="240" w:lineRule="auto"/>
        <w:ind w:left="89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ижением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здоровья детей и физическим развитием детей.</w:t>
      </w:r>
    </w:p>
    <w:p w:rsidR="006A6D45" w:rsidRPr="00A53FB1" w:rsidRDefault="009E5A43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возникла потребность модернизации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 дошкольном учреждении в части: укрепление материально-технической базы (приобретение игрового лабиринта «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Пиноккио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приобретение </w:t>
      </w:r>
      <w:r w:rsidR="006A6D4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спортивно-игрового комплекса с безопасным резиновым покрытием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D4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обеспечение коррекционными оздоровительными технологиями, интеграция этих технологий в образовательный процесс, разработка методических пособий, конспектов по физической культуре; готовность педагогов получать неформальное и </w:t>
      </w:r>
      <w:proofErr w:type="spellStart"/>
      <w:r w:rsidR="006A6D4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</w:t>
      </w:r>
      <w:r w:rsidR="000E63C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E63C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области здоровье</w:t>
      </w:r>
      <w:r w:rsidR="006A6D4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 и физического развития детей с аллергопатологией.</w:t>
      </w:r>
    </w:p>
    <w:p w:rsidR="006A6D45" w:rsidRPr="00A53FB1" w:rsidRDefault="006A6D45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является педагогическим средством взаимосвязи педагогов, врачей, родителей и детей.</w:t>
      </w:r>
    </w:p>
    <w:p w:rsidR="006A6D45" w:rsidRPr="00A53FB1" w:rsidRDefault="000E63C5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здоровье</w:t>
      </w:r>
      <w:r w:rsidR="006A6D4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 рассматривается как деятельность по восстановлению, укреплению и сохранению здоровья, в основе которого лежит диалог между участниками образовательного процесса. </w:t>
      </w:r>
    </w:p>
    <w:p w:rsidR="006A6D45" w:rsidRPr="00A53FB1" w:rsidRDefault="002C1E5E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Реабилитационная </w:t>
      </w:r>
      <w:r w:rsidR="006A6D4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образовательная программа </w:t>
      </w:r>
      <w:r w:rsidR="008922E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6A6D4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для ребенка индивидуального маршрута «зеленая улица», который организуется в двух направлениях:</w:t>
      </w:r>
    </w:p>
    <w:p w:rsidR="006A6D45" w:rsidRPr="00A53FB1" w:rsidRDefault="006A6D45" w:rsidP="00BC6E1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детей с низким риском возникновения рецидивов бронхиальной астмы,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атопического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</w:t>
      </w:r>
      <w:r w:rsidR="00FF6050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(осуществляет деятельность инструктор по физической культуре с медицинским образованием)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D45" w:rsidRPr="00A53FB1" w:rsidRDefault="006A6D45" w:rsidP="00BC6E1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детей с высоким риском возникновения рецидивов </w:t>
      </w:r>
      <w:r w:rsidR="00FF6050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бронхиальной астмы, </w:t>
      </w:r>
      <w:proofErr w:type="spellStart"/>
      <w:r w:rsidR="00FF6050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атопического</w:t>
      </w:r>
      <w:proofErr w:type="spellEnd"/>
      <w:r w:rsidR="00FF6050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(медсестра ЛФК).</w:t>
      </w:r>
    </w:p>
    <w:p w:rsidR="00FF6050" w:rsidRPr="00A53FB1" w:rsidRDefault="00FF6050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между участниками реабилитационного и образовательного процесса позволяет корректировать условия организации непосредственной образовательной деятельности по физическому воспитанию в дошкольном учреждении, физическую нагрузку на ребенка, дыхание; координировать действия между участниками образовательного процесса, выбирать методику, программу с учетом физиологических особенностей детей и поставленного диагноза, прогнозировать результаты по снятию ограничений здоровья детей. </w:t>
      </w:r>
    </w:p>
    <w:p w:rsidR="00FF6050" w:rsidRPr="00A53FB1" w:rsidRDefault="00FF6050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медсестры ЛФК</w:t>
      </w:r>
      <w:r w:rsidR="008922E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50" w:rsidRPr="00A53FB1" w:rsidRDefault="00FF6050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психологических и анатомо-физиологических особенностей развития ребенка с бронхиальной астмой и атопическим дерматитом (средняя и тяжелая форма течения).</w:t>
      </w:r>
    </w:p>
    <w:p w:rsidR="00FF6050" w:rsidRPr="00A53FB1" w:rsidRDefault="00FF6050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безопасных условий во время проведения непосредственной образовательной и самостоятельной деятельности.</w:t>
      </w:r>
    </w:p>
    <w:p w:rsidR="00FF6050" w:rsidRPr="00A53FB1" w:rsidRDefault="00FF6050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применять эффективные способы и методы формирования физических знаний, умений и навыков детей с бронхиальной астмой и атопическим дерматитом.</w:t>
      </w:r>
    </w:p>
    <w:p w:rsidR="00FF6050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дыханием детей с бронхиальной астмой и атопическим дерматитом.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пикфло</w:t>
      </w:r>
      <w:r w:rsidR="008E118D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метрический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первую помощь.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индивидуальный маршрут согласно рекомендованным схемам, упорядочение физической нагрузки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количественных и качественных изменений в физическом развитии детей.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Партнёрское взаимодействие с участниками образовательного процесса.</w:t>
      </w:r>
    </w:p>
    <w:p w:rsidR="006A6D45" w:rsidRPr="00A53FB1" w:rsidRDefault="008922E5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инструктора по физической культуры.</w:t>
      </w:r>
      <w:proofErr w:type="gramEnd"/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психологических и анатомо-физиологических особенностей развития ребенка с бронхиальной астмой и атопическим дерматитом (средняя и тяжелая форма течения).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безопасных условий во время проведения непосредственной образовательной и самостоятельной деятельности.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эффективные способы и методы формирования физических знаний, умений и навыков детей с бронхиальной астмой и атопическим дерматитом.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дыханием детей с бронхиальной астмой и атопическим дерматитом.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группам здоровья,  дифференцированный и индивидуальный подход.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первую помощь.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индивидуальный маршрут согласно рекомендованным схемам, упорядочение физической нагрузки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количественных и качественных изменений в физическом развитии детей.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Партнёрское взаимодействие с участниками образовательного процесса.</w:t>
      </w:r>
    </w:p>
    <w:p w:rsidR="008922E5" w:rsidRPr="00A53FB1" w:rsidRDefault="008922E5" w:rsidP="00BC6E1B">
      <w:pPr>
        <w:pStyle w:val="a7"/>
        <w:numPr>
          <w:ilvl w:val="0"/>
          <w:numId w:val="16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физическим и психологическим состоянием ребенка.</w:t>
      </w:r>
    </w:p>
    <w:p w:rsidR="008922E5" w:rsidRPr="00A53FB1" w:rsidRDefault="00D557F5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восстановления, укрепления и сохранения здоровья имеет свои этапы:</w:t>
      </w:r>
    </w:p>
    <w:p w:rsidR="00D557F5" w:rsidRPr="00A53FB1" w:rsidRDefault="00D557F5" w:rsidP="00BC6E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и </w:t>
      </w:r>
      <w:r w:rsidR="008E118D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реабилитационного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предусматривает необходимый выбор образовательной и коррекционной программы, оздоровительных технологий, методического и дидактического материала, наличие разнообразного безопасного оборудования, не наносящего ущерба здоровью детей, а также готовность участников педагогического процесса формировать стремление у детей с аллергопатологией заниматься 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физическими упражнениями, участвовать в спортивных играх и соревнованиях.</w:t>
      </w:r>
    </w:p>
    <w:p w:rsidR="00D557F5" w:rsidRPr="00A53FB1" w:rsidRDefault="00D557F5" w:rsidP="00BC6E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проектирование, разработка конспектов, картотека индивидуальных карточек.</w:t>
      </w:r>
    </w:p>
    <w:p w:rsidR="00D557F5" w:rsidRPr="00A53FB1" w:rsidRDefault="00D557F5" w:rsidP="00BC6E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форм, методов, способов по формированию у детей </w:t>
      </w:r>
      <w:r w:rsidR="000E63C5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умений, навыков здоровье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сбережения.</w:t>
      </w:r>
    </w:p>
    <w:p w:rsidR="002C17B1" w:rsidRPr="00A53FB1" w:rsidRDefault="002C17B1" w:rsidP="00BC6E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физкультурных пауз, отдыха для восстановления детского организма.</w:t>
      </w:r>
    </w:p>
    <w:p w:rsidR="002C17B1" w:rsidRPr="00A53FB1" w:rsidRDefault="002C17B1" w:rsidP="00BC6E1B">
      <w:pPr>
        <w:pStyle w:val="a7"/>
        <w:numPr>
          <w:ilvl w:val="0"/>
          <w:numId w:val="18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безопасного, разнообразного оборудования (лабиринт «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Пиноккио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уличный спортивно-игровой комплекс), которое обеспечивает восстановление, укрепление и сохранение здоровья детей с аллергопатологией, осуществление диалога (обратной связи) – контроль и корректировка деятельности по усвоению задач физического воспитания  учетом индивидуальных способностей воспитанников.</w:t>
      </w:r>
    </w:p>
    <w:p w:rsidR="00D557F5" w:rsidRPr="00A53FB1" w:rsidRDefault="002C17B1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используемые в образовательной области «физическая культура».</w:t>
      </w:r>
    </w:p>
    <w:p w:rsidR="002C17B1" w:rsidRPr="00A53FB1" w:rsidRDefault="002C17B1" w:rsidP="00BC6E1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объяснение, беседа, диалог.</w:t>
      </w:r>
    </w:p>
    <w:p w:rsidR="002C17B1" w:rsidRPr="00A53FB1" w:rsidRDefault="002C17B1" w:rsidP="00BC6E1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 педагогом, ребенком,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B1" w:rsidRPr="00A53FB1" w:rsidRDefault="002C17B1" w:rsidP="00BC6E1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дозированный, исключение, </w:t>
      </w: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пикфл</w:t>
      </w:r>
      <w:r w:rsidR="008E118D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метрия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7B1" w:rsidRPr="00A53FB1" w:rsidRDefault="002C17B1" w:rsidP="00BC6E1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– учитывает физическую нагрузку, индивидуальный подход, объем выполняемых упражнений, </w:t>
      </w: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со стороны педагога и самого ребенка.</w:t>
      </w:r>
    </w:p>
    <w:p w:rsidR="002C17B1" w:rsidRPr="00A53FB1" w:rsidRDefault="002C17B1" w:rsidP="00BC6E1B">
      <w:pPr>
        <w:pStyle w:val="a7"/>
        <w:numPr>
          <w:ilvl w:val="0"/>
          <w:numId w:val="19"/>
        </w:numPr>
        <w:spacing w:after="12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 взаимодействия – непосредственно-образовательная, самостоятельная, индивидуальная деятельность детей.</w:t>
      </w:r>
    </w:p>
    <w:p w:rsidR="004F551F" w:rsidRPr="00A53FB1" w:rsidRDefault="004F551F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делении детей на дифференцированные группы учитывали группу здоровья, индивидуальные особенности детей (сильные, выносливые, слабые, быстро утомляемые).</w:t>
      </w:r>
    </w:p>
    <w:p w:rsidR="004F551F" w:rsidRPr="00A53FB1" w:rsidRDefault="004F551F" w:rsidP="00BC6E1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деятельности ориентировались на знания, умения, навыки и возможности детей.</w:t>
      </w:r>
      <w:r w:rsidR="008E118D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л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абиринт «</w:t>
      </w:r>
      <w:proofErr w:type="spell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возможности применя</w:t>
      </w:r>
      <w:r w:rsidR="000E63C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процессе организации основной части НОД (разучивание, закрепление, совершенствование основных видов движений: ходьба, прыжки, метание, лазанье, равновесие), в игровой, развлекательной  деятельности, а также в самостоятельной деятельности детей. </w:t>
      </w:r>
      <w:proofErr w:type="gramEnd"/>
    </w:p>
    <w:p w:rsidR="004F551F" w:rsidRPr="00A53FB1" w:rsidRDefault="004F551F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подразумевает проведение игр, различающихся:</w:t>
      </w:r>
    </w:p>
    <w:p w:rsidR="004F551F" w:rsidRPr="00A53FB1" w:rsidRDefault="004F551F" w:rsidP="00BC6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сложности (игры-забавы, игровые упражнения, сюжетные игры, бессюжетные игры, музыкально-ритмические игры, игры-аттракционы, игры-поединки, игры-эстафеты);</w:t>
      </w:r>
      <w:proofErr w:type="gramEnd"/>
    </w:p>
    <w:p w:rsidR="004F551F" w:rsidRPr="00A53FB1" w:rsidRDefault="004F551F" w:rsidP="00BC6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величине физической нагрузки (высокой, средней и малой подвижности);</w:t>
      </w:r>
    </w:p>
    <w:p w:rsidR="004F551F" w:rsidRPr="00A53FB1" w:rsidRDefault="004F551F" w:rsidP="00BC6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использованию пособий и снарядов (без предмета, с мячом, с обручем, со скакалкой, с гимнастической палкой, игры с нестандартными пособиями);</w:t>
      </w:r>
    </w:p>
    <w:p w:rsidR="004F551F" w:rsidRPr="00A53FB1" w:rsidRDefault="004F551F" w:rsidP="00BC6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возрастному критерию;</w:t>
      </w:r>
    </w:p>
    <w:p w:rsidR="004F551F" w:rsidRPr="00A53FB1" w:rsidRDefault="004F551F" w:rsidP="00BC6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взаимодействию участников (</w:t>
      </w:r>
      <w:proofErr w:type="gram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подгрупповые</w:t>
      </w:r>
      <w:proofErr w:type="gram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индивидуальные);</w:t>
      </w:r>
    </w:p>
    <w:p w:rsidR="004F551F" w:rsidRPr="00A53FB1" w:rsidRDefault="004F551F" w:rsidP="00BC6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наличия-отсутствия элементов соперничества (соревновательные, </w:t>
      </w:r>
      <w:proofErr w:type="spell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несоревновательные</w:t>
      </w:r>
      <w:proofErr w:type="spell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551F" w:rsidRPr="00A53FB1" w:rsidRDefault="004F551F" w:rsidP="00BC6E1B">
      <w:pPr>
        <w:pStyle w:val="a7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игровой деятельности в лабиринте «</w:t>
      </w:r>
      <w:proofErr w:type="spell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моделирование поисковой деятельности. В первом случае педагог руководит поисковой деятельностью детей, например: задание – действие – поиск – результат. Во втором случае ребенок руководит поисковой деятельностью детей. План действий – действия других детей – поиск по плану – результат.</w:t>
      </w:r>
    </w:p>
    <w:p w:rsidR="004F551F" w:rsidRPr="00A53FB1" w:rsidRDefault="004F551F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осуществляет мотивацию ребёнка ободряющими, поддерживающими словами, отражающими качества здоровья и качества выполнения физическ</w:t>
      </w:r>
      <w:r w:rsidR="00E31E60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упражнений (молодец, проявляешь волю; умница, ты хорошо думаешь;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</w:t>
      </w:r>
      <w:r w:rsidR="000E63C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="00E31E60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ловко, грациозно, артистично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31E60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помогает повысить социально-личностную оценку ребенка.</w:t>
      </w:r>
    </w:p>
    <w:p w:rsidR="004F551F" w:rsidRPr="00A53FB1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осуществлялся</w:t>
      </w:r>
      <w:r w:rsid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551F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551F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детей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F551F"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 что гуманный, поощряющий и поддерживающий контроль развивает детей, побуждает их к стремлению действовать, проявлять волю, смелость, упорство, гибкость, учит быть ответственным, терпимым, разумным. </w:t>
      </w:r>
    </w:p>
    <w:p w:rsidR="00DE0837" w:rsidRPr="00A53FB1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с использованием лабиринта «</w:t>
      </w:r>
      <w:proofErr w:type="spell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мы применяли: поточный, групповой, поочередный, индивидуальный способы организации детей. При проведении занятий с группой в лабиринт запускаются подгруппа из 6 человек. Работу подгрупп проводят инструктор и воспитатель. При наличии поведенческого навыка</w:t>
      </w:r>
      <w:r w:rsidR="002C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данного оборудования, дети поощряются к самостоятельным действиям в лабиринте. У детей формируются положительные качества: ответственность, самостоятельность, умение слушать и выполнять действия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товарищам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837" w:rsidRPr="00A53FB1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пребывания в лабиринте  «</w:t>
      </w:r>
      <w:proofErr w:type="spell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регламентируется видом д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еятельности,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10 минут. В период активной деятельности отслеживаем изменения состоянии ребенка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118D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</w:t>
      </w:r>
      <w:r w:rsidR="000E63C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Приложение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изменения кожных покровов (покраснение), учащение сердцебиения, затруднения дыхания, ребенку предлагается отдохнуть и выполнить специальные упражнения.</w:t>
      </w:r>
    </w:p>
    <w:p w:rsidR="00DE0837" w:rsidRPr="00A53FB1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совместной, самостоятельной, лечебно-профилактической деятельности с использованием уличного спортивно-игрового комплекса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снаряды, установленные на мягком резиновом покрытии, 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эксплуатировались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тому же принципу, что и в </w:t>
      </w:r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лабиринте «</w:t>
      </w:r>
      <w:proofErr w:type="spellStart"/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="00863F22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0837" w:rsidRPr="00A53FB1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Мягкое, безопасное покрытие позволяет использовать фронтальный,  подгрупповой и индивидуальный способ организации детей на занятиях, та</w:t>
      </w:r>
      <w:r w:rsidR="008103D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 обеспечивает уверенность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физические упражнения и движения</w:t>
      </w:r>
      <w:r w:rsidR="008103D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 отмечаем, что во время занятий совместной и самостоятельной деятельностью педагог испытывал психологический комфорт за безопасность </w:t>
      </w:r>
      <w:r w:rsidR="008103D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здоровье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DE0837" w:rsidRPr="00A53FB1" w:rsidRDefault="008103D5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</w:t>
      </w:r>
      <w:r w:rsidR="00DE0837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</w:t>
      </w:r>
      <w:r w:rsidR="00DE0837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детей в лабиринте «</w:t>
      </w:r>
      <w:proofErr w:type="spell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уличном спортивно-игровом комплексе было регламентировано и соответствовало</w:t>
      </w:r>
      <w:r w:rsidR="002C2C7B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18D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C2C7B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аблице</w:t>
      </w:r>
      <w:r w:rsidR="008E118D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C2C7B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нешних признаков утомления и степени 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выраженности.</w:t>
      </w:r>
      <w:r w:rsidR="008E118D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E0837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физической нагрузки у детей подбирались в соответствии с физическими возможностями</w:t>
      </w:r>
      <w:r w:rsidR="002C2C7B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E63C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 Приложение</w:t>
      </w:r>
      <w:r w:rsidR="00DE0837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E0837" w:rsidRPr="00A53FB1" w:rsidRDefault="00DE0837" w:rsidP="00BC6E1B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контингента детей (дети с бронхиальной астмой, возраст, уровень физической подготовленности, степень самостоятельности, группа здоровья, с учетом </w:t>
      </w:r>
      <w:proofErr w:type="spell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 атопическим дерматитом);</w:t>
      </w:r>
    </w:p>
    <w:p w:rsidR="00DE0837" w:rsidRPr="00A53FB1" w:rsidRDefault="00DE0837" w:rsidP="00BC6E1B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параметрами нагрузки (объем, интенсивность, содержание, отдых);</w:t>
      </w:r>
    </w:p>
    <w:p w:rsidR="00DE0837" w:rsidRPr="00A53FB1" w:rsidRDefault="00DE0837" w:rsidP="00BC6E1B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задачами и содержанием занятия, уровнем новизны, сложности и характера упражнений;</w:t>
      </w:r>
    </w:p>
    <w:p w:rsidR="00DE0837" w:rsidRPr="00A53FB1" w:rsidRDefault="00317BB5" w:rsidP="00BC6E1B">
      <w:pPr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проведения занятия, место проведения, оборудование. (</w:t>
      </w:r>
      <w:r w:rsidR="000E63C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Приложение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E118D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0837" w:rsidRPr="00A53FB1" w:rsidRDefault="00DE0837" w:rsidP="00BC6E1B">
      <w:pPr>
        <w:numPr>
          <w:ilvl w:val="0"/>
          <w:numId w:val="3"/>
        </w:numPr>
        <w:spacing w:after="120" w:line="240" w:lineRule="auto"/>
        <w:ind w:left="538" w:hanging="18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внешними призна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утомления.</w:t>
      </w:r>
    </w:p>
    <w:p w:rsidR="00DE0837" w:rsidRPr="00A53FB1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коррекционной, образовательной программы и практической деятельности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реабилитационная программа, индивидуальные карточки («зеленая улица»),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планы-конспекты на каждый возраст для непосредственно-об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деятельности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образовательной деятельности в режимных моментах, для организации развивающей среды в самостоятельной деятельности детей, в активном отдыхе, на занятиях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лечебной физической культурой и в спортивных играх.</w:t>
      </w:r>
    </w:p>
    <w:p w:rsidR="00DE0837" w:rsidRPr="00A53FB1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использования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разнообразного, современного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в образовательном процессе был получен ожидаемый результат реализации 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инновационного проекта. Отмечалось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детей выполнять физические упражнения, наблюдался высокий</w:t>
      </w:r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психоэмоциональный</w:t>
      </w:r>
      <w:proofErr w:type="spellEnd"/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 занятий, а также улучшилось физическое состояние, дыхание детей, снизился риск возникновения рецидивов бронхиальной астмы и  </w:t>
      </w:r>
      <w:proofErr w:type="spellStart"/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="00317BB5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</w:t>
      </w:r>
    </w:p>
    <w:p w:rsidR="001157F0" w:rsidRPr="00A53FB1" w:rsidRDefault="001157F0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физических качеств (быстрота, сила, гибкость, выносливость и ловкость) показало значительную положительную динамику.</w:t>
      </w:r>
    </w:p>
    <w:p w:rsidR="00DE0837" w:rsidRPr="00A53FB1" w:rsidRDefault="001157F0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E0837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смогли убедиться в эффективности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</w:t>
      </w:r>
      <w:r w:rsidR="00DE0837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данного о</w:t>
      </w:r>
      <w:r w:rsidR="00EA7AD4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борудования: моторная и общая </w:t>
      </w: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плотности</w:t>
      </w:r>
      <w:r w:rsidR="00DE0837"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приблизились к рекомендуемым нормам в 60% и 90%.</w:t>
      </w:r>
    </w:p>
    <w:p w:rsidR="001157F0" w:rsidRPr="00A53FB1" w:rsidRDefault="001157F0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79" w:rsidRDefault="00163279" w:rsidP="00BC6E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C29" w:rsidRDefault="00EA6C29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79" w:rsidRDefault="00163279" w:rsidP="00BC6E1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1. Моторная плотность </w:t>
      </w:r>
      <w:r w:rsidR="002C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спользования игрового </w:t>
      </w:r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 лабиринта «</w:t>
      </w:r>
      <w:proofErr w:type="spellStart"/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уличного спортивно-игрового комплекса</w:t>
      </w:r>
      <w:r w:rsidR="002C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и конец эксперимента</w:t>
      </w:r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C29" w:rsidRDefault="002C1E5E" w:rsidP="00BC6E1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6C29" w:rsidRDefault="000E63C5" w:rsidP="00BC6E1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3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6C29" w:rsidRDefault="00EA6C29" w:rsidP="00BC6E1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B5A" w:rsidRDefault="00EA6C29" w:rsidP="00BC6E1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2. Общая  плотность </w:t>
      </w:r>
      <w:r w:rsidR="002C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</w:t>
      </w:r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игрового  оборудования  лабиринта «</w:t>
      </w:r>
      <w:proofErr w:type="spellStart"/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уличного спортивно-игрового комплекса</w:t>
      </w:r>
      <w:r w:rsidR="002C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начало и конец эксперимента</w:t>
      </w:r>
      <w:r w:rsidR="0095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837" w:rsidRDefault="00DE0837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="0011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детей положительно относиться к своему здоровью, присутствует умение оценивать физические качества у товарищей и самого себя.</w:t>
      </w:r>
    </w:p>
    <w:p w:rsidR="001157F0" w:rsidRPr="002C1E5E" w:rsidRDefault="001157F0" w:rsidP="00BC6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 отрицательные качества  по отношению к своему здоровью</w:t>
      </w:r>
      <w:r w:rsid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чаще всего используются в деятельности с детьми.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320"/>
      </w:tblGrid>
      <w:tr w:rsidR="001157F0" w:rsidRPr="006D2327" w:rsidTr="002C1E5E">
        <w:tc>
          <w:tcPr>
            <w:tcW w:w="4500" w:type="dxa"/>
          </w:tcPr>
          <w:p w:rsidR="001157F0" w:rsidRPr="006D2327" w:rsidRDefault="001157F0" w:rsidP="00BC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Положительные качества</w:t>
            </w:r>
          </w:p>
        </w:tc>
        <w:tc>
          <w:tcPr>
            <w:tcW w:w="4320" w:type="dxa"/>
          </w:tcPr>
          <w:p w:rsidR="001157F0" w:rsidRPr="006D2327" w:rsidRDefault="001157F0" w:rsidP="00BC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качества</w:t>
            </w:r>
          </w:p>
        </w:tc>
      </w:tr>
      <w:tr w:rsidR="001157F0" w:rsidRPr="006D2327" w:rsidTr="002C1E5E">
        <w:tc>
          <w:tcPr>
            <w:tcW w:w="4500" w:type="dxa"/>
          </w:tcPr>
          <w:p w:rsidR="001157F0" w:rsidRPr="006D2327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2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Сильный-сильная</w:t>
            </w:r>
            <w:proofErr w:type="spellEnd"/>
            <w:proofErr w:type="gramEnd"/>
          </w:p>
        </w:tc>
        <w:tc>
          <w:tcPr>
            <w:tcW w:w="4320" w:type="dxa"/>
          </w:tcPr>
          <w:p w:rsidR="001157F0" w:rsidRPr="006D2327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2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Слабый-слабая</w:t>
            </w:r>
            <w:proofErr w:type="spellEnd"/>
            <w:proofErr w:type="gramEnd"/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Грациозный-грациозная</w:t>
            </w:r>
            <w:proofErr w:type="spellEnd"/>
            <w:proofErr w:type="gramEnd"/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Вялый-вялая</w:t>
            </w:r>
            <w:proofErr w:type="spellEnd"/>
            <w:proofErr w:type="gramEnd"/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Активный-активная</w:t>
            </w:r>
            <w:proofErr w:type="spellEnd"/>
            <w:proofErr w:type="gramEnd"/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Пассивный </w:t>
            </w:r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ассивная </w:t>
            </w:r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Гибкий-гибкая</w:t>
            </w:r>
            <w:proofErr w:type="spellEnd"/>
            <w:proofErr w:type="gramEnd"/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Негибкий </w:t>
            </w:r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егибкая</w:t>
            </w:r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Ловкий-ловкая</w:t>
            </w:r>
            <w:proofErr w:type="spellEnd"/>
            <w:proofErr w:type="gramEnd"/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Неуклюжий - неуклюжая</w:t>
            </w:r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Выносливый-выносливая</w:t>
            </w:r>
            <w:proofErr w:type="spellEnd"/>
            <w:proofErr w:type="gramEnd"/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Хилый-хилая</w:t>
            </w:r>
            <w:proofErr w:type="spellEnd"/>
            <w:proofErr w:type="gramEnd"/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Подвижный-подвижная</w:t>
            </w:r>
            <w:proofErr w:type="spellEnd"/>
            <w:proofErr w:type="gramEnd"/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Малоподвижный-малоподвижная</w:t>
            </w:r>
            <w:proofErr w:type="spellEnd"/>
            <w:proofErr w:type="gramEnd"/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Ритмичный - ритмичная</w:t>
            </w:r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Неритмичный - неритмичная</w:t>
            </w:r>
          </w:p>
        </w:tc>
      </w:tr>
      <w:tr w:rsidR="001157F0" w:rsidRPr="00232FE3" w:rsidTr="002C1E5E">
        <w:tc>
          <w:tcPr>
            <w:tcW w:w="450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- быстрая</w:t>
            </w:r>
          </w:p>
        </w:tc>
        <w:tc>
          <w:tcPr>
            <w:tcW w:w="4320" w:type="dxa"/>
          </w:tcPr>
          <w:p w:rsidR="001157F0" w:rsidRPr="00232FE3" w:rsidRDefault="001157F0" w:rsidP="00BC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Медлительный - медлительная</w:t>
            </w:r>
          </w:p>
        </w:tc>
      </w:tr>
    </w:tbl>
    <w:p w:rsidR="001157F0" w:rsidRDefault="001157F0" w:rsidP="00BC6E1B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F4D" w:rsidRDefault="001157F0" w:rsidP="00BC6E1B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рассмотрели как игровое оборудование  лабиринт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уличный спортивно-игровой компле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аивались в образовательный процесс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и готовности педагогов, врачей и родителей к диалогу. Это обеспечило дополнительные возможности восстановления, сохранения и укрепления здоровья детей с аллергопатологией. </w:t>
      </w:r>
      <w:r w:rsidR="000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коррекционного и образовательного процесса помогли детям сформировать знания, умения, навыки заботиться о своем собственном здоровье, и успешно адаптироваться в социуме.</w:t>
      </w:r>
    </w:p>
    <w:p w:rsidR="002C1E5E" w:rsidRDefault="00F50F4D" w:rsidP="002C1E5E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необходимо оформить практический опыт в </w:t>
      </w:r>
      <w:r w:rsidR="002C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издании.</w:t>
      </w:r>
      <w:r w:rsidR="0011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E5E" w:rsidRDefault="002C1E5E" w:rsidP="002C1E5E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E3" w:rsidRDefault="002C1E5E" w:rsidP="002C1E5E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2FE3" w:rsidRP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ЛОССАРИЙ</w:t>
      </w:r>
    </w:p>
    <w:p w:rsidR="002C1E5E" w:rsidRPr="00232FE3" w:rsidRDefault="002C1E5E" w:rsidP="002C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Аллергопатология</w:t>
      </w:r>
      <w:proofErr w:type="spellEnd"/>
      <w:r w:rsidRP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обобщающее понятие, объединяет различные заболевания и патологические состояния, в основе развития которых лежит аллергический тип реагирования на какие-либо факторы.</w:t>
      </w:r>
    </w:p>
    <w:p w:rsidR="002C1E5E" w:rsidRPr="009F4D0C" w:rsidRDefault="002C1E5E" w:rsidP="002C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Атопический дерматит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хроническое заболевание, в основе которого лежит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зависимое воспаление кожи.</w:t>
      </w:r>
    </w:p>
    <w:p w:rsidR="002C1E5E" w:rsidRPr="009F4D0C" w:rsidRDefault="002C1E5E" w:rsidP="002C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Бронхиальная астма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аллергическое хроническое заболевание органов дыхания, при котором возникают приступы удушья, вызванные нарушением проходимости бронхов, из-за спазма мускулатуры мелких бронхов, отека слизистой оболочки и закупорки их вязкими отделениями.</w:t>
      </w:r>
    </w:p>
    <w:p w:rsidR="000D5242" w:rsidRPr="00232FE3" w:rsidRDefault="000D5242" w:rsidP="00B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Здоровье </w:t>
      </w:r>
      <w:r w:rsidRPr="00232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самореализация личности в образовательном процессе, в котором происходит воплощение ребенка по разработанному и принятому в социуме личностному образу.</w:t>
      </w:r>
    </w:p>
    <w:p w:rsidR="002C1E5E" w:rsidRDefault="00B75266" w:rsidP="002C1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Моторная плотность физкультурного занятия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2FE3" w:rsidRPr="00232F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(должна быть не менее 60%) – отношение времени, затраченного на выполнение физических упражнений, к общему времени занятия: включает время, затраченное непосредственно на двигательную деятельность детей (исключая организацию занятия, слушание, наблюдение, ожидание, простои).</w:t>
      </w:r>
      <w:r w:rsidR="002C1E5E" w:rsidRPr="002C1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32FE3" w:rsidRDefault="002C1E5E" w:rsidP="002C1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плотность физкультурного занятия</w:t>
      </w:r>
      <w:r w:rsidRPr="0023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(должна быть не менее 90%) – отношение полезного (целесообразно затраченного) времени к общему времени занятия: включает время, затраченное на выполнение физических упражнений, слушание, наблюдение, организацию занятия (исключая неоправданные ожидание и простои).</w:t>
      </w:r>
    </w:p>
    <w:p w:rsidR="00962A9E" w:rsidRPr="002C1E5E" w:rsidRDefault="002C1E5E" w:rsidP="002C1E5E">
      <w:pPr>
        <w:pageBreakBefore/>
        <w:spacing w:after="24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C1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</w:p>
    <w:p w:rsidR="008E118D" w:rsidRPr="00A53FB1" w:rsidRDefault="008E118D" w:rsidP="00BC6E1B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Двигательная активность  детей с аллергопатологией.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6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004"/>
        <w:gridCol w:w="1080"/>
        <w:gridCol w:w="1260"/>
        <w:gridCol w:w="1440"/>
        <w:gridCol w:w="1620"/>
        <w:gridCol w:w="1761"/>
      </w:tblGrid>
      <w:tr w:rsidR="008E118D" w:rsidRPr="00A53FB1" w:rsidTr="008E118D">
        <w:trPr>
          <w:cantSplit/>
        </w:trPr>
        <w:tc>
          <w:tcPr>
            <w:tcW w:w="516" w:type="dxa"/>
            <w:vMerge w:val="restart"/>
          </w:tcPr>
          <w:p w:rsidR="008E118D" w:rsidRPr="00A53FB1" w:rsidRDefault="008E118D" w:rsidP="00BC6E1B">
            <w:pPr>
              <w:spacing w:line="240" w:lineRule="auto"/>
              <w:ind w:left="-5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vMerge w:val="restart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gridSpan w:val="2"/>
          </w:tcPr>
          <w:p w:rsidR="008E118D" w:rsidRPr="00A53FB1" w:rsidRDefault="008E118D" w:rsidP="00BC6E1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hAnsi="Times New Roman" w:cs="Times New Roman"/>
                <w:sz w:val="28"/>
                <w:szCs w:val="28"/>
              </w:rPr>
              <w:t>По времени</w:t>
            </w:r>
          </w:p>
        </w:tc>
        <w:tc>
          <w:tcPr>
            <w:tcW w:w="3060" w:type="dxa"/>
            <w:gridSpan w:val="2"/>
          </w:tcPr>
          <w:p w:rsidR="008E118D" w:rsidRPr="00A53FB1" w:rsidRDefault="008E118D" w:rsidP="00BC6E1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hAnsi="Times New Roman" w:cs="Times New Roman"/>
                <w:sz w:val="28"/>
                <w:szCs w:val="28"/>
              </w:rPr>
              <w:t>По интенсивности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объёму</w:t>
            </w:r>
          </w:p>
        </w:tc>
      </w:tr>
      <w:tr w:rsidR="008E118D" w:rsidRPr="00A53FB1" w:rsidTr="008E118D">
        <w:trPr>
          <w:cantSplit/>
        </w:trPr>
        <w:tc>
          <w:tcPr>
            <w:tcW w:w="516" w:type="dxa"/>
            <w:vMerge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неделю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Пульсо-метрия</w:t>
            </w:r>
            <w:proofErr w:type="spellEnd"/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моторная плотность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ind w:right="-147"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шагометрия</w:t>
            </w:r>
            <w:proofErr w:type="spellEnd"/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</w:t>
            </w:r>
            <w:proofErr w:type="spell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гимнастика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25-50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450- 903</w:t>
            </w:r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Дозирован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одьба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2082 -2382</w:t>
            </w:r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анятия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30 - 35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80 - 90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4765</w:t>
            </w:r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Физ. минутка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Спортивные, подвижные игры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 развлечения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3 500</w:t>
            </w:r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Тренажёры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18D" w:rsidRPr="00A53FB1" w:rsidTr="008E118D">
        <w:trPr>
          <w:cantSplit/>
        </w:trPr>
        <w:tc>
          <w:tcPr>
            <w:tcW w:w="516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04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ЛФК</w:t>
            </w:r>
          </w:p>
        </w:tc>
        <w:tc>
          <w:tcPr>
            <w:tcW w:w="108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61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1E5E" w:rsidRDefault="002C1E5E" w:rsidP="00BC6E1B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E5E" w:rsidRDefault="002C1E5E" w:rsidP="002C1E5E">
      <w:pPr>
        <w:rPr>
          <w:lang w:eastAsia="ru-RU"/>
        </w:rPr>
      </w:pPr>
    </w:p>
    <w:p w:rsidR="002C1E5E" w:rsidRPr="002C1E5E" w:rsidRDefault="002C1E5E" w:rsidP="002C1E5E">
      <w:pPr>
        <w:rPr>
          <w:lang w:eastAsia="ru-RU"/>
        </w:rPr>
      </w:pPr>
    </w:p>
    <w:p w:rsidR="002C1E5E" w:rsidRDefault="002C1E5E" w:rsidP="00BC6E1B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E5E" w:rsidRDefault="002C1E5E" w:rsidP="00BC6E1B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E5E" w:rsidRDefault="002C1E5E" w:rsidP="002C1E5E">
      <w:pPr>
        <w:rPr>
          <w:lang w:eastAsia="ru-RU"/>
        </w:rPr>
      </w:pPr>
    </w:p>
    <w:p w:rsidR="006D2327" w:rsidRPr="002C1E5E" w:rsidRDefault="006D2327" w:rsidP="002C1E5E">
      <w:pPr>
        <w:rPr>
          <w:lang w:eastAsia="ru-RU"/>
        </w:rPr>
      </w:pPr>
    </w:p>
    <w:p w:rsidR="008E118D" w:rsidRPr="002C1E5E" w:rsidRDefault="002C1E5E" w:rsidP="006D2327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C1E5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8E118D" w:rsidRPr="00A53FB1" w:rsidRDefault="008E118D" w:rsidP="006D232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FB1">
        <w:rPr>
          <w:rFonts w:ascii="Times New Roman" w:hAnsi="Times New Roman" w:cs="Times New Roman"/>
          <w:sz w:val="28"/>
          <w:szCs w:val="28"/>
        </w:rPr>
        <w:t>Таблица внешних признаков утомления и степени их выраженности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450"/>
        <w:gridCol w:w="2220"/>
        <w:gridCol w:w="2220"/>
        <w:gridCol w:w="2220"/>
      </w:tblGrid>
      <w:tr w:rsidR="008E118D" w:rsidRPr="00A53FB1" w:rsidTr="008E118D">
        <w:trPr>
          <w:cantSplit/>
        </w:trPr>
        <w:tc>
          <w:tcPr>
            <w:tcW w:w="538" w:type="dxa"/>
            <w:vMerge w:val="restart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0" w:type="dxa"/>
            <w:vMerge w:val="restart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Наблюдаемый признак</w:t>
            </w:r>
          </w:p>
        </w:tc>
        <w:tc>
          <w:tcPr>
            <w:tcW w:w="6660" w:type="dxa"/>
            <w:gridSpan w:val="3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утомления</w:t>
            </w:r>
          </w:p>
        </w:tc>
      </w:tr>
      <w:tr w:rsidR="008E118D" w:rsidRPr="00A53FB1" w:rsidTr="008E118D">
        <w:trPr>
          <w:cantSplit/>
        </w:trPr>
        <w:tc>
          <w:tcPr>
            <w:tcW w:w="538" w:type="dxa"/>
            <w:vMerge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  <w:vMerge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легкое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тяжелое</w:t>
            </w:r>
          </w:p>
        </w:tc>
      </w:tr>
      <w:tr w:rsidR="008E118D" w:rsidRPr="00A53FB1" w:rsidTr="008E118D">
        <w:tc>
          <w:tcPr>
            <w:tcW w:w="538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Окраска кожи лица, шеи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Небольшое покраснение кожи, выражение лица спокойное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Значительное покраснение кожи, выражение лица напряженное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Резкие изменения </w:t>
            </w: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цвете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кожи, пятна, бледность</w:t>
            </w:r>
          </w:p>
        </w:tc>
      </w:tr>
      <w:tr w:rsidR="008E118D" w:rsidRPr="00A53FB1" w:rsidTr="008E118D">
        <w:tc>
          <w:tcPr>
            <w:tcW w:w="538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Несколько </w:t>
            </w: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учащенное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, ровное, быстро восстанавливается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Учащенное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Резко учащенное</w:t>
            </w:r>
          </w:p>
        </w:tc>
      </w:tr>
      <w:tr w:rsidR="008E118D" w:rsidRPr="00A53FB1" w:rsidTr="006D2327">
        <w:trPr>
          <w:trHeight w:val="2437"/>
        </w:trPr>
        <w:tc>
          <w:tcPr>
            <w:tcW w:w="538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</w:tcPr>
          <w:p w:rsidR="008E118D" w:rsidRPr="00A53FB1" w:rsidRDefault="008E118D" w:rsidP="00BC6E1B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Потливость (индивидуальный синдром)</w:t>
            </w:r>
          </w:p>
        </w:tc>
        <w:tc>
          <w:tcPr>
            <w:tcW w:w="2220" w:type="dxa"/>
          </w:tcPr>
          <w:p w:rsidR="006D2327" w:rsidRDefault="008E118D" w:rsidP="006D2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- /+</w:t>
            </w:r>
          </w:p>
          <w:p w:rsidR="008E118D" w:rsidRPr="00A53FB1" w:rsidRDefault="008E118D" w:rsidP="006D2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(незначительна или отсутствует)</w:t>
            </w:r>
          </w:p>
        </w:tc>
        <w:tc>
          <w:tcPr>
            <w:tcW w:w="2220" w:type="dxa"/>
          </w:tcPr>
          <w:p w:rsidR="008E118D" w:rsidRPr="00A53FB1" w:rsidRDefault="008E118D" w:rsidP="006D2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++/ -</w:t>
            </w:r>
          </w:p>
          <w:p w:rsidR="008E118D" w:rsidRPr="00A53FB1" w:rsidRDefault="008E118D" w:rsidP="006D2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(значительна или отсутствует)</w:t>
            </w:r>
          </w:p>
        </w:tc>
        <w:tc>
          <w:tcPr>
            <w:tcW w:w="2220" w:type="dxa"/>
          </w:tcPr>
          <w:p w:rsidR="008E118D" w:rsidRPr="00A53FB1" w:rsidRDefault="008E118D" w:rsidP="006D2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- /+</w:t>
            </w:r>
          </w:p>
          <w:p w:rsidR="008E118D" w:rsidRPr="00A53FB1" w:rsidRDefault="008E118D" w:rsidP="006D2327">
            <w:pPr>
              <w:spacing w:after="0" w:line="240" w:lineRule="auto"/>
              <w:ind w:left="-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(чаще отсутствует, конечности могут быть холодными, бледными)</w:t>
            </w:r>
          </w:p>
        </w:tc>
      </w:tr>
      <w:tr w:rsidR="008E118D" w:rsidRPr="00A53FB1" w:rsidTr="008E118D">
        <w:tc>
          <w:tcPr>
            <w:tcW w:w="538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Движения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Бодрые, ребенок четко слышит и выполняет задания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ind w:right="-1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Неуверенные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, нечеткие, может быть беспокойство, заторможенность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Отказ от выполнения движений</w:t>
            </w:r>
          </w:p>
        </w:tc>
      </w:tr>
      <w:tr w:rsidR="008E118D" w:rsidRPr="00A53FB1" w:rsidTr="008E118D">
        <w:tc>
          <w:tcPr>
            <w:tcW w:w="538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Самочувствие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Хорошее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, быстро приходит в норму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Отказ от выполнения заданий, от игры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Слабость, вялость, нуждается в посторонней помощи</w:t>
            </w:r>
          </w:p>
        </w:tc>
      </w:tr>
      <w:tr w:rsidR="008E118D" w:rsidRPr="00A53FB1" w:rsidTr="008E118D">
        <w:tc>
          <w:tcPr>
            <w:tcW w:w="538" w:type="dxa"/>
          </w:tcPr>
          <w:p w:rsidR="008E118D" w:rsidRPr="00A53FB1" w:rsidRDefault="008E118D" w:rsidP="00BC6E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Рекомендации врача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Постепенно, дозировано, индивидуально повышать нагрузку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Снять напряжение, сделать прохладное обтирание, исключить нагрузку, дыхательные упражнения</w:t>
            </w:r>
          </w:p>
        </w:tc>
        <w:tc>
          <w:tcPr>
            <w:tcW w:w="2220" w:type="dxa"/>
          </w:tcPr>
          <w:p w:rsidR="008E118D" w:rsidRPr="00A53FB1" w:rsidRDefault="008E118D" w:rsidP="00BC6E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Медикаментоз-ная</w:t>
            </w:r>
            <w:proofErr w:type="spellEnd"/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помощь, использование ингалятора, уединение, покой,  медицинское наблюдение </w:t>
            </w:r>
          </w:p>
        </w:tc>
      </w:tr>
    </w:tbl>
    <w:p w:rsidR="008E118D" w:rsidRPr="00A53FB1" w:rsidRDefault="008E118D" w:rsidP="00BC6E1B">
      <w:pPr>
        <w:spacing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118D" w:rsidRPr="006D2327" w:rsidRDefault="006D2327" w:rsidP="00BC6E1B">
      <w:pPr>
        <w:spacing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2327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8E118D" w:rsidRPr="00A53FB1" w:rsidRDefault="008E118D" w:rsidP="00BC6E1B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hAnsi="Times New Roman" w:cs="Times New Roman"/>
          <w:b/>
          <w:sz w:val="28"/>
          <w:szCs w:val="28"/>
        </w:rPr>
        <w:t>График организации прогулок детей с аллергопатологией с учетом метеорологических условий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798"/>
        <w:gridCol w:w="1451"/>
        <w:gridCol w:w="1440"/>
        <w:gridCol w:w="1620"/>
        <w:gridCol w:w="1620"/>
        <w:gridCol w:w="40"/>
        <w:gridCol w:w="1400"/>
      </w:tblGrid>
      <w:tr w:rsidR="008E118D" w:rsidRPr="00A53FB1" w:rsidTr="00950B5A">
        <w:trPr>
          <w:cantSplit/>
        </w:trPr>
        <w:tc>
          <w:tcPr>
            <w:tcW w:w="1279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Темпе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ратура</w:t>
            </w:r>
            <w:proofErr w:type="spell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воздуха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о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98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</w:t>
            </w:r>
            <w:proofErr w:type="spell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</w:t>
            </w:r>
          </w:p>
        </w:tc>
        <w:tc>
          <w:tcPr>
            <w:tcW w:w="1451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</w:t>
            </w:r>
            <w:proofErr w:type="spell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</w:t>
            </w:r>
            <w:proofErr w:type="spell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660" w:type="dxa"/>
            <w:gridSpan w:val="2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400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E118D" w:rsidRPr="00A53FB1" w:rsidTr="00950B5A">
        <w:trPr>
          <w:cantSplit/>
          <w:trHeight w:val="385"/>
        </w:trPr>
        <w:tc>
          <w:tcPr>
            <w:tcW w:w="1279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1" w:type="dxa"/>
            <w:gridSpan w:val="6"/>
          </w:tcPr>
          <w:p w:rsidR="008E118D" w:rsidRPr="00A53FB1" w:rsidRDefault="008E118D" w:rsidP="00BC6E1B">
            <w:pPr>
              <w:pStyle w:val="6"/>
              <w:spacing w:before="0" w:after="0"/>
              <w:jc w:val="center"/>
              <w:rPr>
                <w:caps/>
                <w:sz w:val="28"/>
                <w:szCs w:val="28"/>
              </w:rPr>
            </w:pPr>
            <w:r w:rsidRPr="00A53FB1">
              <w:rPr>
                <w:caps/>
                <w:sz w:val="28"/>
                <w:szCs w:val="28"/>
              </w:rPr>
              <w:t>Подготовка к прогулке, прогулка</w:t>
            </w:r>
          </w:p>
        </w:tc>
      </w:tr>
      <w:tr w:rsidR="008E118D" w:rsidRPr="00A53FB1" w:rsidTr="00950B5A"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9.40-11.30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9.45-11.35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10.05-11.50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11.00-12.25</w:t>
            </w:r>
          </w:p>
        </w:tc>
        <w:tc>
          <w:tcPr>
            <w:tcW w:w="1440" w:type="dxa"/>
            <w:gridSpan w:val="2"/>
          </w:tcPr>
          <w:p w:rsidR="008E118D" w:rsidRPr="00A53FB1" w:rsidRDefault="008E118D" w:rsidP="00BC6E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11.05-12.35</w:t>
            </w:r>
          </w:p>
        </w:tc>
      </w:tr>
      <w:tr w:rsidR="008E118D" w:rsidRPr="00A53FB1" w:rsidTr="00950B5A">
        <w:trPr>
          <w:cantSplit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ЗИМА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6м/с</w:t>
            </w:r>
          </w:p>
        </w:tc>
        <w:tc>
          <w:tcPr>
            <w:tcW w:w="1451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20-30 мин</w:t>
            </w:r>
          </w:p>
        </w:tc>
        <w:tc>
          <w:tcPr>
            <w:tcW w:w="1440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мин </w:t>
            </w:r>
          </w:p>
        </w:tc>
        <w:tc>
          <w:tcPr>
            <w:tcW w:w="1620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 часа</w:t>
            </w:r>
          </w:p>
        </w:tc>
        <w:tc>
          <w:tcPr>
            <w:tcW w:w="1620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1ч 10 мин</w:t>
            </w:r>
          </w:p>
        </w:tc>
        <w:tc>
          <w:tcPr>
            <w:tcW w:w="1440" w:type="dxa"/>
            <w:gridSpan w:val="2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1ч 20 мин</w:t>
            </w:r>
          </w:p>
        </w:tc>
      </w:tr>
      <w:tr w:rsidR="008E118D" w:rsidRPr="00A53FB1" w:rsidTr="00950B5A">
        <w:trPr>
          <w:cantSplit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0-15</w:t>
            </w:r>
          </w:p>
        </w:tc>
        <w:tc>
          <w:tcPr>
            <w:tcW w:w="798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18D" w:rsidRPr="00A53FB1" w:rsidTr="00950B5A">
        <w:trPr>
          <w:cantSplit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-15-20</w:t>
            </w: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1451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8E118D" w:rsidRPr="00A53FB1" w:rsidTr="00950B5A">
        <w:trPr>
          <w:cantSplit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ЛЕТО</w:t>
            </w: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30-40 мин</w:t>
            </w:r>
          </w:p>
        </w:tc>
        <w:tc>
          <w:tcPr>
            <w:tcW w:w="1440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30-40 мин</w:t>
            </w:r>
          </w:p>
        </w:tc>
        <w:tc>
          <w:tcPr>
            <w:tcW w:w="1620" w:type="dxa"/>
            <w:vMerge w:val="restart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 часа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1ч 10 мин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подветр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1ч 30 мин</w:t>
            </w:r>
          </w:p>
        </w:tc>
      </w:tr>
      <w:tr w:rsidR="008E118D" w:rsidRPr="00A53FB1" w:rsidTr="00950B5A">
        <w:trPr>
          <w:cantSplit/>
          <w:trHeight w:val="1016"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+15 +20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есть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6м/с</w:t>
            </w:r>
          </w:p>
        </w:tc>
        <w:tc>
          <w:tcPr>
            <w:tcW w:w="1451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18D" w:rsidRPr="00A53FB1" w:rsidTr="00950B5A">
        <w:trPr>
          <w:cantSplit/>
          <w:trHeight w:val="1300"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загрязн</w:t>
            </w:r>
            <w:proofErr w:type="gramStart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оздуха</w:t>
            </w:r>
            <w:proofErr w:type="spellEnd"/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есть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6м/с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 показан</w:t>
            </w: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рача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в марлевых повязках 10-20 мин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марлевых </w:t>
            </w: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повязках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20-30 мин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марлевых </w:t>
            </w: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повязках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30-40 мин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марлевых </w:t>
            </w:r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повязках</w:t>
            </w:r>
            <w:proofErr w:type="gram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40-50 мин</w:t>
            </w:r>
          </w:p>
        </w:tc>
      </w:tr>
      <w:tr w:rsidR="008E118D" w:rsidRPr="00A53FB1" w:rsidTr="00950B5A">
        <w:trPr>
          <w:cantSplit/>
          <w:trHeight w:val="1659"/>
        </w:trPr>
        <w:tc>
          <w:tcPr>
            <w:tcW w:w="1279" w:type="dxa"/>
            <w:tcBorders>
              <w:bottom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дождь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есть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на верандах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10-15 мин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на верандах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10-15 мин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на верандах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10-15 мин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на верандах и под зонтиками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30-40 мин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верандах и под </w:t>
            </w:r>
            <w:proofErr w:type="spellStart"/>
            <w:proofErr w:type="gram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зон-тиками</w:t>
            </w:r>
            <w:proofErr w:type="spellEnd"/>
            <w:proofErr w:type="gramEnd"/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30-40 мин</w:t>
            </w:r>
          </w:p>
        </w:tc>
      </w:tr>
      <w:tr w:rsidR="008E118D" w:rsidRPr="00A53FB1" w:rsidTr="00950B5A">
        <w:trPr>
          <w:cantSplit/>
          <w:trHeight w:val="2040"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солнце</w:t>
            </w: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+20+30</w:t>
            </w: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1ч 30 мин 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Игры,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двигат-я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актив-сть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Солн-ые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ванны 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1ч 40 мин 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Игры,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двигат-я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актив-сть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Солн-ые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10-15 мин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1ч 50мин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двигат-я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актив-сть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Солн-ые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15-20 мин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Игры,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двигат-я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актив-сть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Солн-ые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10-30 мин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2ч 10мин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Игры, 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Двигат-я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актив-ть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Солн-ые</w:t>
            </w:r>
            <w:proofErr w:type="spellEnd"/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ванны</w:t>
            </w: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10-30 мин</w:t>
            </w:r>
          </w:p>
        </w:tc>
      </w:tr>
      <w:tr w:rsidR="008E118D" w:rsidRPr="00A53FB1" w:rsidTr="00950B5A">
        <w:trPr>
          <w:cantSplit/>
          <w:trHeight w:val="350"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+ 30 </w:t>
            </w:r>
          </w:p>
          <w:p w:rsidR="008E118D" w:rsidRPr="00A53FB1" w:rsidRDefault="008E118D" w:rsidP="00BC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выше</w:t>
            </w: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1ч 30мин</w:t>
            </w:r>
          </w:p>
        </w:tc>
        <w:tc>
          <w:tcPr>
            <w:tcW w:w="144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1ч 40мин</w:t>
            </w:r>
          </w:p>
        </w:tc>
        <w:tc>
          <w:tcPr>
            <w:tcW w:w="1620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1ч 50 мин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часа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2ч 10 мин</w:t>
            </w:r>
          </w:p>
        </w:tc>
      </w:tr>
      <w:tr w:rsidR="008E118D" w:rsidRPr="00A53FB1" w:rsidTr="00950B5A">
        <w:trPr>
          <w:cantSplit/>
          <w:trHeight w:val="350"/>
        </w:trPr>
        <w:tc>
          <w:tcPr>
            <w:tcW w:w="1279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71" w:type="dxa"/>
            <w:gridSpan w:val="6"/>
            <w:tcBorders>
              <w:right w:val="single" w:sz="4" w:space="0" w:color="auto"/>
            </w:tcBorders>
          </w:tcPr>
          <w:p w:rsidR="008E118D" w:rsidRPr="00A53FB1" w:rsidRDefault="008E118D" w:rsidP="00BC6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B1">
              <w:rPr>
                <w:rFonts w:ascii="Times New Roman" w:eastAsia="Calibri" w:hAnsi="Times New Roman" w:cs="Times New Roman"/>
                <w:sz w:val="28"/>
                <w:szCs w:val="28"/>
              </w:rPr>
              <w:t>- Игры, двигательная активность в тени, смешанное закаливание: солнце, воздух, вода.</w:t>
            </w:r>
          </w:p>
        </w:tc>
      </w:tr>
    </w:tbl>
    <w:p w:rsidR="00232FE3" w:rsidRPr="006D2327" w:rsidRDefault="006D2327" w:rsidP="00BC6E1B">
      <w:pPr>
        <w:pageBreakBefore/>
        <w:spacing w:after="24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D23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Л</w:t>
      </w:r>
      <w:r w:rsidRPr="006D2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об образовании. 1992, 2013 г.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ребенка.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Л. Лазарев, Здравствуй! Программа формирования здоровья детей дошкольного возраста: Руководство для воспитателей дошкольных образовательных учреждений. – М.: Академия здоровья, 1997. - 376 </w:t>
      </w:r>
      <w:proofErr w:type="gramStart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5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Васильева,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Комарова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обучения в детском саду.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Мозаика-Синтез, 2005. - 208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Лазарев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развивающей терапии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страдающих астмой. М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 -199 с.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Российской Федерации об охране здоровья граждан.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Тарасова, Л.С. Власова</w:t>
      </w:r>
      <w:r w:rsidRPr="00E7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мое здоровье: Практическое пособие для развития и укрепления навыков здорового образа жизни у детей от 2 до 7 лет. – М.: Школьная Пресса, 2008.  – 80</w:t>
      </w: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FA" w:rsidRPr="00A53FB1" w:rsidRDefault="00E733FA" w:rsidP="00BC6E1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требования к структуре основной общеобразовательной программы.</w:t>
      </w:r>
    </w:p>
    <w:p w:rsidR="00E733FA" w:rsidRPr="00A53FB1" w:rsidRDefault="00E733FA" w:rsidP="00BC6E1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Я+мир=</w:t>
      </w:r>
      <w:proofErr w:type="spell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В.А. Нагорная.  Методическое пособие. – Челябинск: Изд-во Марины Волковой, 2006 г. – 86 </w:t>
      </w:r>
      <w:proofErr w:type="gramStart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3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A7D" w:rsidRPr="00A53FB1" w:rsidRDefault="00475A7D" w:rsidP="00BC6E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5A7D" w:rsidRPr="00A53FB1" w:rsidSect="002C1E5E">
      <w:footerReference w:type="default" r:id="rId10"/>
      <w:pgSz w:w="11906" w:h="16838"/>
      <w:pgMar w:top="993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C2" w:rsidRDefault="000206C2" w:rsidP="00232FE3">
      <w:pPr>
        <w:spacing w:after="0" w:line="240" w:lineRule="auto"/>
      </w:pPr>
      <w:r>
        <w:separator/>
      </w:r>
    </w:p>
  </w:endnote>
  <w:endnote w:type="continuationSeparator" w:id="0">
    <w:p w:rsidR="000206C2" w:rsidRDefault="000206C2" w:rsidP="00232FE3">
      <w:pPr>
        <w:spacing w:after="0" w:line="240" w:lineRule="auto"/>
      </w:pPr>
      <w:r>
        <w:continuationSeparator/>
      </w:r>
    </w:p>
  </w:endnote>
  <w:endnote w:type="continuationNotice" w:id="1">
    <w:p w:rsidR="000206C2" w:rsidRDefault="000206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218482"/>
    </w:sdtPr>
    <w:sdtContent>
      <w:p w:rsidR="002C1E5E" w:rsidRDefault="002C1E5E">
        <w:pPr>
          <w:pStyle w:val="a5"/>
          <w:jc w:val="center"/>
        </w:pPr>
        <w:fldSimple w:instr="PAGE   \* MERGEFORMAT">
          <w:r w:rsidR="006D2327">
            <w:rPr>
              <w:noProof/>
            </w:rPr>
            <w:t>2</w:t>
          </w:r>
        </w:fldSimple>
      </w:p>
    </w:sdtContent>
  </w:sdt>
  <w:p w:rsidR="002C1E5E" w:rsidRDefault="002C1E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C2" w:rsidRDefault="000206C2" w:rsidP="00232FE3">
      <w:pPr>
        <w:spacing w:after="0" w:line="240" w:lineRule="auto"/>
      </w:pPr>
      <w:r>
        <w:separator/>
      </w:r>
    </w:p>
  </w:footnote>
  <w:footnote w:type="continuationSeparator" w:id="0">
    <w:p w:rsidR="000206C2" w:rsidRDefault="000206C2" w:rsidP="00232FE3">
      <w:pPr>
        <w:spacing w:after="0" w:line="240" w:lineRule="auto"/>
      </w:pPr>
      <w:r>
        <w:continuationSeparator/>
      </w:r>
    </w:p>
  </w:footnote>
  <w:footnote w:type="continuationNotice" w:id="1">
    <w:p w:rsidR="000206C2" w:rsidRDefault="000206C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2C71"/>
    <w:multiLevelType w:val="hybridMultilevel"/>
    <w:tmpl w:val="118C8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448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9C578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B4B7A79"/>
    <w:multiLevelType w:val="hybridMultilevel"/>
    <w:tmpl w:val="8E0E4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D94A0B"/>
    <w:multiLevelType w:val="hybridMultilevel"/>
    <w:tmpl w:val="ADAAC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9C496C"/>
    <w:multiLevelType w:val="hybridMultilevel"/>
    <w:tmpl w:val="F1560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055C76"/>
    <w:multiLevelType w:val="hybridMultilevel"/>
    <w:tmpl w:val="A3687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4469E"/>
    <w:multiLevelType w:val="hybridMultilevel"/>
    <w:tmpl w:val="42B458B8"/>
    <w:lvl w:ilvl="0" w:tplc="0AD28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83A63"/>
    <w:multiLevelType w:val="hybridMultilevel"/>
    <w:tmpl w:val="6D5A8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D1DE6"/>
    <w:multiLevelType w:val="hybridMultilevel"/>
    <w:tmpl w:val="51940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E0E1A"/>
    <w:multiLevelType w:val="hybridMultilevel"/>
    <w:tmpl w:val="05FAB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9F6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65471906"/>
    <w:multiLevelType w:val="hybridMultilevel"/>
    <w:tmpl w:val="6A86F4FA"/>
    <w:lvl w:ilvl="0" w:tplc="0AD286AC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14">
    <w:nsid w:val="65646D2A"/>
    <w:multiLevelType w:val="hybridMultilevel"/>
    <w:tmpl w:val="7BDE92D0"/>
    <w:lvl w:ilvl="0" w:tplc="F5985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A14AA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6DDD091E"/>
    <w:multiLevelType w:val="hybridMultilevel"/>
    <w:tmpl w:val="0AD848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925B27"/>
    <w:multiLevelType w:val="hybridMultilevel"/>
    <w:tmpl w:val="44282C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0F3E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74EA770F"/>
    <w:multiLevelType w:val="hybridMultilevel"/>
    <w:tmpl w:val="A686E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1"/>
  </w:num>
  <w:num w:numId="9">
    <w:abstractNumId w:val="18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7"/>
  </w:num>
  <w:num w:numId="15">
    <w:abstractNumId w:val="6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32FE3"/>
    <w:rsid w:val="000005EB"/>
    <w:rsid w:val="000206C2"/>
    <w:rsid w:val="000504FD"/>
    <w:rsid w:val="000D3A10"/>
    <w:rsid w:val="000D5242"/>
    <w:rsid w:val="000E5CF0"/>
    <w:rsid w:val="000E63C5"/>
    <w:rsid w:val="001157F0"/>
    <w:rsid w:val="001311F6"/>
    <w:rsid w:val="00163279"/>
    <w:rsid w:val="0017742E"/>
    <w:rsid w:val="001B03F4"/>
    <w:rsid w:val="001C2C47"/>
    <w:rsid w:val="001D76B6"/>
    <w:rsid w:val="001F19C6"/>
    <w:rsid w:val="0022312C"/>
    <w:rsid w:val="00232FE3"/>
    <w:rsid w:val="002709E4"/>
    <w:rsid w:val="002C17B1"/>
    <w:rsid w:val="002C1E5E"/>
    <w:rsid w:val="002C2C7B"/>
    <w:rsid w:val="00317BB5"/>
    <w:rsid w:val="00397190"/>
    <w:rsid w:val="003F3A20"/>
    <w:rsid w:val="00412B2F"/>
    <w:rsid w:val="00475A7D"/>
    <w:rsid w:val="004F551F"/>
    <w:rsid w:val="005C1D93"/>
    <w:rsid w:val="00661A85"/>
    <w:rsid w:val="00662188"/>
    <w:rsid w:val="00697D05"/>
    <w:rsid w:val="006A6D45"/>
    <w:rsid w:val="006D2327"/>
    <w:rsid w:val="00704777"/>
    <w:rsid w:val="007C39DE"/>
    <w:rsid w:val="008002B4"/>
    <w:rsid w:val="008103D5"/>
    <w:rsid w:val="0082121D"/>
    <w:rsid w:val="00841385"/>
    <w:rsid w:val="00863F22"/>
    <w:rsid w:val="008922E5"/>
    <w:rsid w:val="008B44F7"/>
    <w:rsid w:val="008C0041"/>
    <w:rsid w:val="008E118D"/>
    <w:rsid w:val="00950B5A"/>
    <w:rsid w:val="0095582C"/>
    <w:rsid w:val="00962A9E"/>
    <w:rsid w:val="00985CD3"/>
    <w:rsid w:val="009A7699"/>
    <w:rsid w:val="009E5A43"/>
    <w:rsid w:val="009F4D0C"/>
    <w:rsid w:val="00A345AD"/>
    <w:rsid w:val="00A53FB1"/>
    <w:rsid w:val="00A8252C"/>
    <w:rsid w:val="00A82BED"/>
    <w:rsid w:val="00AB449B"/>
    <w:rsid w:val="00AE30AD"/>
    <w:rsid w:val="00B06053"/>
    <w:rsid w:val="00B15338"/>
    <w:rsid w:val="00B20ABC"/>
    <w:rsid w:val="00B75266"/>
    <w:rsid w:val="00B86E3B"/>
    <w:rsid w:val="00BC6E1B"/>
    <w:rsid w:val="00BD36F1"/>
    <w:rsid w:val="00C17370"/>
    <w:rsid w:val="00CE4F4F"/>
    <w:rsid w:val="00CE716B"/>
    <w:rsid w:val="00D260C4"/>
    <w:rsid w:val="00D557F5"/>
    <w:rsid w:val="00D70A20"/>
    <w:rsid w:val="00DE0837"/>
    <w:rsid w:val="00E31E60"/>
    <w:rsid w:val="00E54444"/>
    <w:rsid w:val="00E733FA"/>
    <w:rsid w:val="00EA6C29"/>
    <w:rsid w:val="00EA7AD4"/>
    <w:rsid w:val="00F21207"/>
    <w:rsid w:val="00F50F4D"/>
    <w:rsid w:val="00F77ED7"/>
    <w:rsid w:val="00FA2BE7"/>
    <w:rsid w:val="00FF48DD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E"/>
  </w:style>
  <w:style w:type="paragraph" w:styleId="1">
    <w:name w:val="heading 1"/>
    <w:basedOn w:val="a"/>
    <w:next w:val="a"/>
    <w:link w:val="10"/>
    <w:qFormat/>
    <w:rsid w:val="008E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118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E11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E3"/>
  </w:style>
  <w:style w:type="paragraph" w:styleId="a5">
    <w:name w:val="footer"/>
    <w:basedOn w:val="a"/>
    <w:link w:val="a6"/>
    <w:uiPriority w:val="99"/>
    <w:unhideWhenUsed/>
    <w:rsid w:val="0023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E3"/>
  </w:style>
  <w:style w:type="paragraph" w:styleId="a7">
    <w:name w:val="List Paragraph"/>
    <w:basedOn w:val="a"/>
    <w:uiPriority w:val="34"/>
    <w:qFormat/>
    <w:rsid w:val="00A345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053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060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E11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8E118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E3"/>
  </w:style>
  <w:style w:type="paragraph" w:styleId="a5">
    <w:name w:val="footer"/>
    <w:basedOn w:val="a"/>
    <w:link w:val="a6"/>
    <w:uiPriority w:val="99"/>
    <w:unhideWhenUsed/>
    <w:rsid w:val="0023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E3"/>
  </w:style>
  <w:style w:type="paragraph" w:styleId="a7">
    <w:name w:val="List Paragraph"/>
    <w:basedOn w:val="a"/>
    <w:uiPriority w:val="34"/>
    <w:qFormat/>
    <w:rsid w:val="00A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72;&#1074;&#1093;&#1086;&#1079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2.5000000000000015E-2"/>
                  <c:y val="-0.25000000000000011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54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4.4444444444444502E-2"/>
                  <c:y val="-0.49537037037037107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54</c:v>
                </c:pt>
                <c:pt idx="1">
                  <c:v>60</c:v>
                </c:pt>
              </c:numCache>
            </c:numRef>
          </c:val>
        </c:ser>
        <c:shape val="box"/>
        <c:axId val="165106816"/>
        <c:axId val="165108352"/>
        <c:axId val="0"/>
      </c:bar3DChart>
      <c:catAx>
        <c:axId val="165106816"/>
        <c:scaling>
          <c:orientation val="minMax"/>
        </c:scaling>
        <c:delete val="1"/>
        <c:axPos val="b"/>
        <c:tickLblPos val="none"/>
        <c:crossAx val="165108352"/>
        <c:crosses val="autoZero"/>
        <c:auto val="1"/>
        <c:lblAlgn val="ctr"/>
        <c:lblOffset val="100"/>
      </c:catAx>
      <c:valAx>
        <c:axId val="165108352"/>
        <c:scaling>
          <c:orientation val="minMax"/>
        </c:scaling>
        <c:axPos val="l"/>
        <c:majorGridlines/>
        <c:numFmt formatCode="General" sourceLinked="1"/>
        <c:tickLblPos val="nextTo"/>
        <c:crossAx val="1651068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3.888888888888889E-2"/>
                  <c:y val="-0.2638888888888896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84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4.1666666666666664E-2"/>
                  <c:y val="-0.48875473899095984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90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showVal val="1"/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84</c:v>
                </c:pt>
                <c:pt idx="1">
                  <c:v>90</c:v>
                </c:pt>
              </c:numCache>
            </c:numRef>
          </c:val>
        </c:ser>
        <c:shape val="box"/>
        <c:axId val="165140352"/>
        <c:axId val="165141888"/>
        <c:axId val="0"/>
      </c:bar3DChart>
      <c:catAx>
        <c:axId val="165140352"/>
        <c:scaling>
          <c:orientation val="minMax"/>
        </c:scaling>
        <c:delete val="1"/>
        <c:axPos val="b"/>
        <c:tickLblPos val="none"/>
        <c:crossAx val="165141888"/>
        <c:crosses val="autoZero"/>
        <c:auto val="1"/>
        <c:lblAlgn val="ctr"/>
        <c:lblOffset val="100"/>
      </c:catAx>
      <c:valAx>
        <c:axId val="165141888"/>
        <c:scaling>
          <c:orientation val="minMax"/>
        </c:scaling>
        <c:axPos val="l"/>
        <c:majorGridlines/>
        <c:numFmt formatCode="General" sourceLinked="1"/>
        <c:tickLblPos val="nextTo"/>
        <c:crossAx val="1651403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DA39-BB73-4058-8D06-FCC2DB5F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</dc:creator>
  <cp:lastModifiedBy>Садик</cp:lastModifiedBy>
  <cp:revision>2</cp:revision>
  <cp:lastPrinted>2013-04-22T13:25:00Z</cp:lastPrinted>
  <dcterms:created xsi:type="dcterms:W3CDTF">2013-04-23T02:20:00Z</dcterms:created>
  <dcterms:modified xsi:type="dcterms:W3CDTF">2013-04-23T02:20:00Z</dcterms:modified>
</cp:coreProperties>
</file>