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A3" w:rsidRDefault="00CA36A3" w:rsidP="00CA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A36A3" w:rsidRDefault="00CA36A3" w:rsidP="00CA36A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CA36A3" w:rsidRDefault="00CA36A3" w:rsidP="00CA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A3" w:rsidRDefault="00CA36A3" w:rsidP="00CA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A3" w:rsidRDefault="00CA36A3" w:rsidP="00CA36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133B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204674">
        <w:rPr>
          <w:rFonts w:ascii="Times New Roman" w:hAnsi="Times New Roman"/>
          <w:sz w:val="28"/>
          <w:szCs w:val="28"/>
        </w:rPr>
        <w:t>0</w:t>
      </w:r>
      <w:r w:rsidR="009133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9133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204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22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A7466" w:rsidRDefault="00EA7466" w:rsidP="00EA7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228">
        <w:rPr>
          <w:rFonts w:ascii="Times New Roman" w:hAnsi="Times New Roman" w:cs="Times New Roman"/>
          <w:b/>
          <w:sz w:val="32"/>
          <w:szCs w:val="32"/>
        </w:rPr>
        <w:t xml:space="preserve">образовательной области </w:t>
      </w:r>
    </w:p>
    <w:p w:rsidR="00EA7466" w:rsidRPr="00BA471F" w:rsidRDefault="00EA7466" w:rsidP="00EA74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71F">
        <w:rPr>
          <w:rFonts w:ascii="Times New Roman" w:hAnsi="Times New Roman" w:cs="Times New Roman"/>
          <w:b/>
          <w:sz w:val="36"/>
          <w:szCs w:val="36"/>
        </w:rPr>
        <w:t>«РЕЧЕВОЕ РАЗВИТИЕ»</w:t>
      </w:r>
    </w:p>
    <w:p w:rsidR="00EA7466" w:rsidRPr="00BA471F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Default="00EA7466" w:rsidP="00EA746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9133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для детей 3-4 лет</w:t>
      </w:r>
    </w:p>
    <w:p w:rsidR="00EA7466" w:rsidRDefault="009133B9" w:rsidP="00EA746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В.Н.</w:t>
      </w:r>
      <w:r w:rsidR="00EA7466">
        <w:rPr>
          <w:rFonts w:ascii="Times New Roman" w:hAnsi="Times New Roman"/>
          <w:sz w:val="28"/>
          <w:szCs w:val="28"/>
        </w:rPr>
        <w:t xml:space="preserve">, </w:t>
      </w:r>
    </w:p>
    <w:p w:rsidR="00EA7466" w:rsidRDefault="00EA7466" w:rsidP="00EA746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A3" w:rsidRDefault="00CA36A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A3" w:rsidRDefault="00CA36A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A3" w:rsidRPr="006E1228" w:rsidRDefault="00CA36A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F429ED" w:rsidP="006E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Челябинск</w:t>
      </w:r>
    </w:p>
    <w:p w:rsidR="00A41DD3" w:rsidRPr="006E1228" w:rsidRDefault="00A41DD3" w:rsidP="006E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201</w:t>
      </w:r>
      <w:r w:rsidR="009133B9">
        <w:rPr>
          <w:rFonts w:ascii="Times New Roman" w:hAnsi="Times New Roman" w:cs="Times New Roman"/>
          <w:sz w:val="28"/>
          <w:szCs w:val="28"/>
        </w:rPr>
        <w:t>8</w:t>
      </w:r>
      <w:r w:rsidRPr="006E1228">
        <w:rPr>
          <w:rFonts w:ascii="Times New Roman" w:hAnsi="Times New Roman" w:cs="Times New Roman"/>
          <w:sz w:val="28"/>
          <w:szCs w:val="28"/>
        </w:rPr>
        <w:t xml:space="preserve"> г.</w:t>
      </w:r>
      <w:r w:rsidRPr="006E1228">
        <w:rPr>
          <w:rFonts w:ascii="Times New Roman" w:hAnsi="Times New Roman" w:cs="Times New Roman"/>
          <w:sz w:val="28"/>
          <w:szCs w:val="28"/>
        </w:rPr>
        <w:br w:type="page"/>
      </w:r>
    </w:p>
    <w:p w:rsidR="006E1228" w:rsidRPr="00463965" w:rsidRDefault="009467AE" w:rsidP="00B2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6E1228" w:rsidRDefault="00C214D7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C214D7">
        <w:rPr>
          <w:rFonts w:ascii="Times New Roman" w:eastAsia="Calibri" w:hAnsi="Times New Roman" w:cs="Times New Roman"/>
          <w:sz w:val="28"/>
          <w:szCs w:val="28"/>
        </w:rPr>
        <w:t>детей занимает одно из центральных мест в дошкольном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 образовательном</w:t>
      </w: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 учреждении, это объясняется важностью п</w:t>
      </w:r>
      <w:r w:rsidRPr="00C214D7">
        <w:rPr>
          <w:rFonts w:ascii="Times New Roman" w:eastAsia="Calibri" w:hAnsi="Times New Roman" w:cs="Times New Roman"/>
          <w:sz w:val="28"/>
          <w:szCs w:val="28"/>
        </w:rPr>
        <w:t>е</w:t>
      </w:r>
      <w:r w:rsidRPr="00C214D7">
        <w:rPr>
          <w:rFonts w:ascii="Times New Roman" w:eastAsia="Calibri" w:hAnsi="Times New Roman" w:cs="Times New Roman"/>
          <w:sz w:val="28"/>
          <w:szCs w:val="28"/>
        </w:rPr>
        <w:t>риода дошкольного детства в речевом становлении ребенка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965">
        <w:rPr>
          <w:rFonts w:ascii="Times New Roman" w:hAnsi="Times New Roman" w:cs="Times New Roman"/>
          <w:sz w:val="28"/>
          <w:szCs w:val="28"/>
        </w:rPr>
        <w:t>Значимость р</w:t>
      </w:r>
      <w:r w:rsidR="00463965">
        <w:rPr>
          <w:rFonts w:ascii="Times New Roman" w:hAnsi="Times New Roman" w:cs="Times New Roman"/>
          <w:sz w:val="28"/>
          <w:szCs w:val="28"/>
        </w:rPr>
        <w:t>е</w:t>
      </w:r>
      <w:r w:rsidR="00463965">
        <w:rPr>
          <w:rFonts w:ascii="Times New Roman" w:hAnsi="Times New Roman" w:cs="Times New Roman"/>
          <w:sz w:val="28"/>
          <w:szCs w:val="28"/>
        </w:rPr>
        <w:t>чевого развития дошкольников подтверждается и Федеральным государс</w:t>
      </w:r>
      <w:r w:rsidR="00463965">
        <w:rPr>
          <w:rFonts w:ascii="Times New Roman" w:hAnsi="Times New Roman" w:cs="Times New Roman"/>
          <w:sz w:val="28"/>
          <w:szCs w:val="28"/>
        </w:rPr>
        <w:t>т</w:t>
      </w:r>
      <w:r w:rsidR="00463965">
        <w:rPr>
          <w:rFonts w:ascii="Times New Roman" w:hAnsi="Times New Roman" w:cs="Times New Roman"/>
          <w:sz w:val="28"/>
          <w:szCs w:val="28"/>
        </w:rPr>
        <w:t>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6E1228" w:rsidRPr="006E1228" w:rsidRDefault="00463965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стандартомр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ечевое</w:t>
      </w:r>
      <w:proofErr w:type="spellEnd"/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раста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 обог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щение активного словаря; развитие связной, грамматически правильной ди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логической и монологической речи; развитие речевого творчества; развитие звуковой и интонационной культуры речи, фонематического слуха; знако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м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ство с книжной культурой, детской литературой, понимание на слух текстов различных жанров детской литературы;</w:t>
      </w:r>
      <w:proofErr w:type="gramEnd"/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</w:t>
      </w:r>
      <w:r w:rsidR="008B0A41">
        <w:rPr>
          <w:rFonts w:ascii="Times New Roman" w:eastAsia="Calibri" w:hAnsi="Times New Roman" w:cs="Times New Roman"/>
          <w:sz w:val="28"/>
          <w:szCs w:val="28"/>
        </w:rPr>
        <w:t>[</w:t>
      </w:r>
      <w:r w:rsidR="0014645F">
        <w:rPr>
          <w:rFonts w:ascii="Times New Roman" w:eastAsia="Calibri" w:hAnsi="Times New Roman" w:cs="Times New Roman"/>
          <w:sz w:val="28"/>
          <w:szCs w:val="28"/>
        </w:rPr>
        <w:t>30</w:t>
      </w:r>
      <w:r w:rsidR="008B0A41">
        <w:rPr>
          <w:rFonts w:ascii="Times New Roman" w:eastAsia="Calibri" w:hAnsi="Times New Roman" w:cs="Times New Roman"/>
          <w:sz w:val="28"/>
          <w:szCs w:val="28"/>
        </w:rPr>
        <w:t>]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228" w:rsidRPr="006E1228" w:rsidRDefault="006E1228" w:rsidP="006E1228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Стратегия современного обучения родному языку заключается в его направленности не просто на формирование определ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нных знаний, умений и навыков, а на воспитание и развитие личности реб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нка, его теоретического мышления, языковой интуиции и способностей, на овладение культурой р</w:t>
      </w:r>
      <w:r w:rsidRPr="006E1228"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чевого общения и поведения. </w:t>
      </w:r>
    </w:p>
    <w:p w:rsidR="00AC1DDB" w:rsidRPr="006E1228" w:rsidRDefault="00AC1DDB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463965" w:rsidRPr="006E1228">
        <w:rPr>
          <w:rFonts w:ascii="Times New Roman" w:hAnsi="Times New Roman" w:cs="Times New Roman"/>
          <w:sz w:val="28"/>
          <w:szCs w:val="28"/>
        </w:rPr>
        <w:t>–</w:t>
      </w:r>
      <w:r w:rsidRPr="006E1228">
        <w:rPr>
          <w:rFonts w:ascii="Times New Roman" w:hAnsi="Times New Roman" w:cs="Times New Roman"/>
          <w:sz w:val="28"/>
          <w:szCs w:val="28"/>
        </w:rPr>
        <w:t xml:space="preserve"> это период активного усвоения ребенком разг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ворного языка, становления и развития всех сторон речи – фонетической, лексической, грамматической. Полноценное владение родным языком в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школьном детстве является необходимым условием решения задач умстве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ного, эстетического и нравственного воспитания детей в максимально сенс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463965" w:rsidRDefault="002E1673" w:rsidP="006E12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28">
        <w:rPr>
          <w:sz w:val="28"/>
          <w:szCs w:val="28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6E1228">
        <w:rPr>
          <w:sz w:val="28"/>
          <w:szCs w:val="28"/>
        </w:rPr>
        <w:t>Т.И.Гризик</w:t>
      </w:r>
      <w:proofErr w:type="spellEnd"/>
      <w:r w:rsidRPr="006E1228">
        <w:rPr>
          <w:sz w:val="28"/>
          <w:szCs w:val="28"/>
        </w:rPr>
        <w:t>, Л.Е.Тимощук, О.С.Ушакова и др.) и отмечают необходимость целенапра</w:t>
      </w:r>
      <w:r w:rsidRPr="006E1228">
        <w:rPr>
          <w:sz w:val="28"/>
          <w:szCs w:val="28"/>
        </w:rPr>
        <w:t>в</w:t>
      </w:r>
      <w:r w:rsidRPr="006E1228">
        <w:rPr>
          <w:sz w:val="28"/>
          <w:szCs w:val="28"/>
        </w:rPr>
        <w:t>ленно обновления и систематизации речевой работы в дошкольных образов</w:t>
      </w:r>
      <w:r w:rsidRPr="006E1228">
        <w:rPr>
          <w:sz w:val="28"/>
          <w:szCs w:val="28"/>
        </w:rPr>
        <w:t>а</w:t>
      </w:r>
      <w:r w:rsidRPr="006E1228">
        <w:rPr>
          <w:sz w:val="28"/>
          <w:szCs w:val="28"/>
        </w:rPr>
        <w:t>тельных учреждениях. Данное обстоятельство диктует необходимость ра</w:t>
      </w:r>
      <w:r w:rsidRPr="006E1228">
        <w:rPr>
          <w:sz w:val="28"/>
          <w:szCs w:val="28"/>
        </w:rPr>
        <w:t>с</w:t>
      </w:r>
      <w:r w:rsidRPr="006E1228">
        <w:rPr>
          <w:sz w:val="28"/>
          <w:szCs w:val="28"/>
        </w:rPr>
        <w:t xml:space="preserve">смотрения </w:t>
      </w:r>
      <w:r w:rsidRPr="006E1228">
        <w:rPr>
          <w:color w:val="000000"/>
          <w:sz w:val="28"/>
          <w:szCs w:val="28"/>
        </w:rPr>
        <w:t xml:space="preserve">классического подхода </w:t>
      </w:r>
      <w:r w:rsidR="00463965">
        <w:rPr>
          <w:color w:val="000000"/>
          <w:sz w:val="28"/>
          <w:szCs w:val="28"/>
        </w:rPr>
        <w:t>к</w:t>
      </w:r>
      <w:r w:rsidRPr="006E1228">
        <w:rPr>
          <w:color w:val="000000"/>
          <w:sz w:val="28"/>
          <w:szCs w:val="28"/>
        </w:rPr>
        <w:t xml:space="preserve"> организации работы по речевому разв</w:t>
      </w:r>
      <w:r w:rsidRPr="006E1228">
        <w:rPr>
          <w:color w:val="000000"/>
          <w:sz w:val="28"/>
          <w:szCs w:val="28"/>
        </w:rPr>
        <w:t>и</w:t>
      </w:r>
      <w:r w:rsidRPr="006E1228">
        <w:rPr>
          <w:color w:val="000000"/>
          <w:sz w:val="28"/>
          <w:szCs w:val="28"/>
        </w:rPr>
        <w:t>тию детей дошкольного возраста</w:t>
      </w:r>
      <w:r w:rsidR="00463965">
        <w:rPr>
          <w:color w:val="000000"/>
          <w:sz w:val="28"/>
          <w:szCs w:val="28"/>
        </w:rPr>
        <w:t xml:space="preserve"> в условиях реализации федерального гос</w:t>
      </w:r>
      <w:r w:rsidR="00463965">
        <w:rPr>
          <w:color w:val="000000"/>
          <w:sz w:val="28"/>
          <w:szCs w:val="28"/>
        </w:rPr>
        <w:t>у</w:t>
      </w:r>
      <w:r w:rsidR="00463965">
        <w:rPr>
          <w:color w:val="000000"/>
          <w:sz w:val="28"/>
          <w:szCs w:val="28"/>
        </w:rPr>
        <w:t>дарственного образовательного стандарта дошкольного образования.</w:t>
      </w:r>
      <w:r w:rsidR="00002397">
        <w:rPr>
          <w:color w:val="000000"/>
          <w:sz w:val="28"/>
          <w:szCs w:val="28"/>
        </w:rPr>
        <w:t xml:space="preserve"> На до</w:t>
      </w:r>
      <w:r w:rsidR="00002397">
        <w:rPr>
          <w:color w:val="000000"/>
          <w:sz w:val="28"/>
          <w:szCs w:val="28"/>
        </w:rPr>
        <w:t>с</w:t>
      </w:r>
      <w:r w:rsidR="00002397">
        <w:rPr>
          <w:color w:val="000000"/>
          <w:sz w:val="28"/>
          <w:szCs w:val="28"/>
        </w:rPr>
        <w:t>тижение названной цели направлена рабочая программа образовательной о</w:t>
      </w:r>
      <w:r w:rsidR="00002397">
        <w:rPr>
          <w:color w:val="000000"/>
          <w:sz w:val="28"/>
          <w:szCs w:val="28"/>
        </w:rPr>
        <w:t>б</w:t>
      </w:r>
      <w:r w:rsidR="00002397">
        <w:rPr>
          <w:color w:val="000000"/>
          <w:sz w:val="28"/>
          <w:szCs w:val="28"/>
        </w:rPr>
        <w:t>ласти «Речевое развитие».</w:t>
      </w:r>
    </w:p>
    <w:p w:rsidR="00B209AA" w:rsidRDefault="00B209AA" w:rsidP="006E12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4987" w:rsidRPr="006E1228" w:rsidRDefault="005C4987" w:rsidP="00B20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формировать навыки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владени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я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речью как средством общения и кул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туры;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обогащ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ать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активн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ый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словар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lastRenderedPageBreak/>
        <w:t xml:space="preserve">- способствовать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связной, грамматически правильной диал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гической и монологической речи;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содействовать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речевого творчества;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вать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звуков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и интонационн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культур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речи, фонематическ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ий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слух</w:t>
      </w:r>
      <w:r w:rsidRPr="002C27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</w:t>
      </w:r>
      <w:r w:rsidRPr="002C2773">
        <w:rPr>
          <w:rFonts w:ascii="Times New Roman" w:hAnsi="Times New Roman" w:cs="Times New Roman"/>
          <w:sz w:val="28"/>
          <w:szCs w:val="28"/>
        </w:rPr>
        <w:t xml:space="preserve">с книжной </w:t>
      </w:r>
      <w:r>
        <w:rPr>
          <w:rFonts w:ascii="Times New Roman" w:hAnsi="Times New Roman" w:cs="Times New Roman"/>
          <w:sz w:val="28"/>
          <w:szCs w:val="28"/>
        </w:rPr>
        <w:t>культурой, детской литературой;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</w:t>
      </w:r>
      <w:r w:rsidRPr="002C2773">
        <w:rPr>
          <w:rFonts w:ascii="Times New Roman" w:hAnsi="Times New Roman" w:cs="Times New Roman"/>
          <w:sz w:val="28"/>
          <w:szCs w:val="28"/>
        </w:rPr>
        <w:t xml:space="preserve">онимание на слух текстов различных жанров детской литературы; </w:t>
      </w:r>
    </w:p>
    <w:p w:rsidR="005C4987" w:rsidRPr="00B209AA" w:rsidRDefault="005C4987" w:rsidP="00B20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77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C2773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773">
        <w:rPr>
          <w:rFonts w:ascii="Times New Roman" w:hAnsi="Times New Roman" w:cs="Times New Roman"/>
          <w:sz w:val="28"/>
          <w:szCs w:val="28"/>
        </w:rPr>
        <w:t xml:space="preserve"> аналитико-синтетическ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77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2773">
        <w:rPr>
          <w:rFonts w:ascii="Times New Roman" w:hAnsi="Times New Roman" w:cs="Times New Roman"/>
          <w:sz w:val="28"/>
          <w:szCs w:val="28"/>
        </w:rPr>
        <w:t xml:space="preserve"> как предпосылк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2773">
        <w:rPr>
          <w:rFonts w:ascii="Times New Roman" w:hAnsi="Times New Roman" w:cs="Times New Roman"/>
          <w:sz w:val="28"/>
          <w:szCs w:val="28"/>
        </w:rPr>
        <w:t xml:space="preserve"> обучения грамоте.</w:t>
      </w:r>
    </w:p>
    <w:p w:rsidR="005D1FEE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 xml:space="preserve">Процесс развития речи детей дошкольного возраста строится с учетом </w:t>
      </w:r>
      <w:proofErr w:type="spellStart"/>
      <w:r w:rsidRPr="0000239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02397">
        <w:rPr>
          <w:rFonts w:ascii="Times New Roman" w:hAnsi="Times New Roman" w:cs="Times New Roman"/>
          <w:sz w:val="28"/>
          <w:szCs w:val="28"/>
        </w:rPr>
        <w:t xml:space="preserve"> и методических принципов, поскольку именно они я</w:t>
      </w:r>
      <w:r w:rsidRPr="00002397">
        <w:rPr>
          <w:rFonts w:ascii="Times New Roman" w:hAnsi="Times New Roman" w:cs="Times New Roman"/>
          <w:sz w:val="28"/>
          <w:szCs w:val="28"/>
        </w:rPr>
        <w:t>в</w:t>
      </w:r>
      <w:r w:rsidRPr="00002397">
        <w:rPr>
          <w:rFonts w:ascii="Times New Roman" w:hAnsi="Times New Roman" w:cs="Times New Roman"/>
          <w:sz w:val="28"/>
          <w:szCs w:val="28"/>
        </w:rPr>
        <w:t>ляются руководящей идеей организации речевого развития детей</w:t>
      </w:r>
      <w:r w:rsidR="005D1FEE">
        <w:rPr>
          <w:rFonts w:ascii="Times New Roman" w:hAnsi="Times New Roman" w:cs="Times New Roman"/>
          <w:sz w:val="28"/>
          <w:szCs w:val="28"/>
        </w:rPr>
        <w:t>: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активности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систематическую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над языком; д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анный принцип характеризуется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активной мы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лительной деятельности, что достигается речевой основой обучения, </w:t>
      </w:r>
      <w:proofErr w:type="spellStart"/>
      <w:r w:rsidR="00002397" w:rsidRPr="00002397">
        <w:rPr>
          <w:rFonts w:ascii="Times New Roman" w:hAnsi="Times New Roman" w:cs="Times New Roman"/>
          <w:sz w:val="28"/>
          <w:szCs w:val="28"/>
        </w:rPr>
        <w:t>мотив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ции</w:t>
      </w:r>
      <w:bookmarkStart w:id="0" w:name="_ftnref1"/>
      <w:r w:rsidR="00EF796B" w:rsidRPr="00002397">
        <w:rPr>
          <w:rFonts w:ascii="Times New Roman" w:hAnsi="Times New Roman" w:cs="Times New Roman"/>
          <w:sz w:val="28"/>
          <w:szCs w:val="28"/>
        </w:rPr>
        <w:fldChar w:fldCharType="begin"/>
      </w:r>
      <w:r w:rsidR="00002397" w:rsidRPr="00002397">
        <w:rPr>
          <w:rFonts w:ascii="Times New Roman" w:hAnsi="Times New Roman" w:cs="Times New Roman"/>
          <w:sz w:val="28"/>
          <w:szCs w:val="28"/>
        </w:rPr>
        <w:instrText xml:space="preserve"> HYPERLINK "http://www.dioo.ru/printsipyi-obucheniya.html" \l "_ftn1" \o "_ftnref1" </w:instrText>
      </w:r>
      <w:r w:rsidR="00EF796B" w:rsidRPr="0000239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навыков и умений самостоятельной работы по со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ю продукта речевой деятельности;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создание наглядных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от которых</w:t>
      </w:r>
      <w:r w:rsidR="0034284E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002397" w:rsidRPr="00002397">
        <w:rPr>
          <w:rFonts w:ascii="Times New Roman" w:hAnsi="Times New Roman" w:cs="Times New Roman"/>
          <w:sz w:val="28"/>
          <w:szCs w:val="28"/>
        </w:rPr>
        <w:t>эффе</w:t>
      </w:r>
      <w:r w:rsidR="00002397" w:rsidRPr="00002397">
        <w:rPr>
          <w:rFonts w:ascii="Times New Roman" w:hAnsi="Times New Roman" w:cs="Times New Roman"/>
          <w:sz w:val="28"/>
          <w:szCs w:val="28"/>
        </w:rPr>
        <w:t>к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тивность обучения </w:t>
      </w:r>
      <w:r w:rsidR="0034284E">
        <w:rPr>
          <w:rFonts w:ascii="Times New Roman" w:hAnsi="Times New Roman" w:cs="Times New Roman"/>
          <w:sz w:val="28"/>
          <w:szCs w:val="28"/>
        </w:rPr>
        <w:t xml:space="preserve">родному языку; 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данный принцип осуществляется при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мощи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лингвистических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(контекст, толкование новых слов, подбор синонимов и антонимов) 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экстралингвистических средств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(изобразительные средства, невербальные средства, демонстрация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предметов и наблюдение явлени</w:t>
      </w:r>
      <w:r w:rsidR="0034284E">
        <w:rPr>
          <w:rFonts w:ascii="Times New Roman" w:hAnsi="Times New Roman" w:cs="Times New Roman"/>
          <w:sz w:val="28"/>
          <w:szCs w:val="28"/>
        </w:rPr>
        <w:t>й о</w:t>
      </w:r>
      <w:r w:rsidR="0034284E">
        <w:rPr>
          <w:rFonts w:ascii="Times New Roman" w:hAnsi="Times New Roman" w:cs="Times New Roman"/>
          <w:sz w:val="28"/>
          <w:szCs w:val="28"/>
        </w:rPr>
        <w:t>к</w:t>
      </w:r>
      <w:r w:rsidR="0034284E">
        <w:rPr>
          <w:rFonts w:ascii="Times New Roman" w:hAnsi="Times New Roman" w:cs="Times New Roman"/>
          <w:sz w:val="28"/>
          <w:szCs w:val="28"/>
        </w:rPr>
        <w:t>ружающей действительности);</w:t>
      </w:r>
    </w:p>
    <w:p w:rsidR="00002397" w:rsidRPr="00002397" w:rsidRDefault="0034284E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систематичности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концентрическое усво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ние языкового материала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002397" w:rsidRPr="00002397">
        <w:rPr>
          <w:rFonts w:ascii="Times New Roman" w:hAnsi="Times New Roman" w:cs="Times New Roman"/>
          <w:sz w:val="28"/>
          <w:szCs w:val="28"/>
        </w:rPr>
        <w:t>истематичность проявляется в организации 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следовательной подаче материала («от легкого к трудному») и обеспечивает доступность и посильность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доступности и посильности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реализуется в делении речевого материала на этапы и в подаче его небольшими дозами, соответственно 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растным особенностям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сенсорного, умстве</w:t>
      </w:r>
      <w:r>
        <w:rPr>
          <w:rFonts w:ascii="Times New Roman" w:hAnsi="Times New Roman" w:cs="Times New Roman"/>
          <w:i/>
          <w:sz w:val="28"/>
          <w:szCs w:val="28"/>
        </w:rPr>
        <w:t xml:space="preserve">нного и речевого развития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="00002397" w:rsidRPr="00002397">
        <w:rPr>
          <w:rFonts w:ascii="Times New Roman" w:hAnsi="Times New Roman" w:cs="Times New Roman"/>
          <w:sz w:val="28"/>
          <w:szCs w:val="28"/>
        </w:rPr>
        <w:t>базируется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 понимании речи как речемыслительной деятельности, становление и развитие которой тесно связано с познанием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работу по развитию речи нельзя отрывать от работы направленной на развитие сенсорных и мыслительных процессов</w:t>
      </w:r>
      <w:r>
        <w:rPr>
          <w:rFonts w:ascii="Times New Roman" w:hAnsi="Times New Roman" w:cs="Times New Roman"/>
          <w:sz w:val="28"/>
          <w:szCs w:val="28"/>
        </w:rPr>
        <w:t>; данный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мевает активное использование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тию всех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коммуникативно-деятельностного</w:t>
      </w:r>
      <w:proofErr w:type="spellEnd"/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подхода к развитию речи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основывается на понимании речи как деятельности, заключающейся в и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пользовании языка для коммуникации</w:t>
      </w:r>
      <w:r>
        <w:rPr>
          <w:rFonts w:ascii="Times New Roman" w:hAnsi="Times New Roman" w:cs="Times New Roman"/>
          <w:sz w:val="28"/>
          <w:szCs w:val="28"/>
        </w:rPr>
        <w:t>; данный принцип подразумевает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lastRenderedPageBreak/>
        <w:t>витие речи как средства общения и познания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указывает на практическую н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правленность процесса обучения родному языку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002397" w:rsidRPr="00002397">
        <w:rPr>
          <w:rFonts w:ascii="Times New Roman" w:hAnsi="Times New Roman" w:cs="Times New Roman"/>
          <w:sz w:val="28"/>
          <w:szCs w:val="28"/>
        </w:rPr>
        <w:t>еняет методы обучения, выдвигая на первый план формирование речевого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9D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развития языкового чутья («чувства языка»)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развитие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закономерностями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 собственных высказываниях сходных форм формиру</w:t>
      </w:r>
      <w:r>
        <w:rPr>
          <w:rFonts w:ascii="Times New Roman" w:hAnsi="Times New Roman" w:cs="Times New Roman"/>
          <w:sz w:val="28"/>
          <w:szCs w:val="28"/>
        </w:rPr>
        <w:t xml:space="preserve">ет у ребенка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аналогии, а затем он усваивает и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8072A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формирования элементарного осознания явлений языка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вывается на том, что в основе овладения речью лежит не только имитация, подражание взрослым, но и неосознанное обобщение явлений языка</w:t>
      </w:r>
      <w:r w:rsidR="008072AD"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8072AD">
        <w:rPr>
          <w:rFonts w:ascii="Times New Roman" w:hAnsi="Times New Roman" w:cs="Times New Roman"/>
          <w:sz w:val="28"/>
          <w:szCs w:val="28"/>
        </w:rPr>
        <w:t>ей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72AD">
        <w:rPr>
          <w:rFonts w:ascii="Times New Roman" w:hAnsi="Times New Roman" w:cs="Times New Roman"/>
          <w:sz w:val="28"/>
          <w:szCs w:val="28"/>
        </w:rPr>
        <w:t>ы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правил речевого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ведения, которая позволяет ребенку не просто повторить, но и создавать 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вые высказывания</w:t>
      </w:r>
      <w:r w:rsidR="008072AD">
        <w:rPr>
          <w:rFonts w:ascii="Times New Roman" w:hAnsi="Times New Roman" w:cs="Times New Roman"/>
          <w:sz w:val="28"/>
          <w:szCs w:val="28"/>
        </w:rPr>
        <w:t>;</w:t>
      </w:r>
    </w:p>
    <w:p w:rsidR="00002397" w:rsidRPr="00002397" w:rsidRDefault="008072A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работы над различными сторонами речи, ра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вития речи как целостного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8072AD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освоение всех уровней языка в их тесной взаимосвязи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своение лексики, формирование грамматического строя, развитие восприятия речи и произносительных н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выков,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центре внимания педагога должна быть работа над связным высказыванием, в котором суммируются все достижения ребенка в овладении языком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637F3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обогащения мотивации речевой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основывается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том, что о</w:t>
      </w:r>
      <w:r w:rsidR="00002397" w:rsidRPr="00002397">
        <w:rPr>
          <w:rFonts w:ascii="Times New Roman" w:hAnsi="Times New Roman" w:cs="Times New Roman"/>
          <w:sz w:val="28"/>
          <w:szCs w:val="28"/>
        </w:rPr>
        <w:t>т мотива зависит качество речи и мера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обогащение мотивов речевой деятельности детей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учитывать возра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тные особенности детей,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стимул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речевую активность 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развитию творческих реч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вых умений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Default="00D00142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обеспечения активной речевой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практики</w:t>
      </w:r>
      <w:r w:rsidRPr="00D00142">
        <w:rPr>
          <w:rFonts w:ascii="Times New Roman" w:hAnsi="Times New Roman" w:cs="Times New Roman"/>
          <w:sz w:val="28"/>
          <w:szCs w:val="28"/>
        </w:rPr>
        <w:t>выражается</w:t>
      </w:r>
      <w:r w:rsidR="00002397" w:rsidRPr="000023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том, что язык усваивается в процессе его употребления, речевой практики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вая активность является одним из основных условий своевременного речев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 только говорение, но и слушание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 условий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для широкой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чевой практики всех детей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466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C3">
        <w:rPr>
          <w:rFonts w:ascii="Times New Roman" w:hAnsi="Times New Roman" w:cs="Times New Roman"/>
          <w:i/>
          <w:sz w:val="28"/>
          <w:szCs w:val="28"/>
        </w:rPr>
        <w:t xml:space="preserve">- принцип </w:t>
      </w:r>
      <w:proofErr w:type="spellStart"/>
      <w:r w:rsidRPr="00D35AC3">
        <w:rPr>
          <w:rFonts w:ascii="Times New Roman" w:hAnsi="Times New Roman" w:cs="Times New Roman"/>
          <w:i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выражается в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безопасных</w:t>
      </w:r>
      <w:proofErr w:type="gramEnd"/>
    </w:p>
    <w:p w:rsidR="00EA7466" w:rsidRPr="00002397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002397" w:rsidRDefault="00002397" w:rsidP="00EA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доминирующего влияния того или иного принципа на соотве</w:t>
      </w:r>
      <w:r w:rsidRPr="00002397">
        <w:rPr>
          <w:rFonts w:ascii="Times New Roman" w:hAnsi="Times New Roman" w:cs="Times New Roman"/>
          <w:sz w:val="28"/>
          <w:szCs w:val="28"/>
        </w:rPr>
        <w:t>т</w:t>
      </w:r>
      <w:r w:rsidRPr="00002397">
        <w:rPr>
          <w:rFonts w:ascii="Times New Roman" w:hAnsi="Times New Roman" w:cs="Times New Roman"/>
          <w:sz w:val="28"/>
          <w:szCs w:val="28"/>
        </w:rPr>
        <w:t>ствующий компонент. Важно иметь в виду, что любой предшествующий принцип имеет отношение ко всем другим последующим компонентам об</w:t>
      </w:r>
      <w:r w:rsidRPr="00002397">
        <w:rPr>
          <w:rFonts w:ascii="Times New Roman" w:hAnsi="Times New Roman" w:cs="Times New Roman"/>
          <w:sz w:val="28"/>
          <w:szCs w:val="28"/>
        </w:rPr>
        <w:t>у</w:t>
      </w:r>
      <w:r w:rsidRPr="00002397">
        <w:rPr>
          <w:rFonts w:ascii="Times New Roman" w:hAnsi="Times New Roman" w:cs="Times New Roman"/>
          <w:sz w:val="28"/>
          <w:szCs w:val="28"/>
        </w:rPr>
        <w:t>чения, подобно тому, как задачи определяют содержание обучения, методы - выбор форм организации обучения.</w:t>
      </w:r>
    </w:p>
    <w:p w:rsidR="002E1673" w:rsidRDefault="00F4399D" w:rsidP="00813CC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42">
        <w:rPr>
          <w:rFonts w:ascii="Times New Roman" w:hAnsi="Times New Roman" w:cs="Times New Roman"/>
          <w:sz w:val="28"/>
          <w:szCs w:val="28"/>
        </w:rPr>
        <w:t xml:space="preserve">Достижению целей и задач рабочей программы </w:t>
      </w:r>
      <w:r w:rsidR="00D00142">
        <w:rPr>
          <w:rFonts w:ascii="Times New Roman" w:hAnsi="Times New Roman" w:cs="Times New Roman"/>
          <w:sz w:val="28"/>
          <w:szCs w:val="28"/>
        </w:rPr>
        <w:t>способствуют</w:t>
      </w:r>
      <w:r w:rsidRPr="00D00142">
        <w:rPr>
          <w:rFonts w:ascii="Times New Roman" w:hAnsi="Times New Roman" w:cs="Times New Roman"/>
          <w:sz w:val="28"/>
          <w:szCs w:val="28"/>
        </w:rPr>
        <w:t xml:space="preserve"> культ</w:t>
      </w:r>
      <w:r w:rsidRPr="00D00142">
        <w:rPr>
          <w:rFonts w:ascii="Times New Roman" w:hAnsi="Times New Roman" w:cs="Times New Roman"/>
          <w:sz w:val="28"/>
          <w:szCs w:val="28"/>
        </w:rPr>
        <w:t>у</w:t>
      </w:r>
      <w:r w:rsidRPr="00D00142">
        <w:rPr>
          <w:rFonts w:ascii="Times New Roman" w:hAnsi="Times New Roman" w:cs="Times New Roman"/>
          <w:sz w:val="28"/>
          <w:szCs w:val="28"/>
        </w:rPr>
        <w:t>рологический, познавательно-коммуникативный, информационный</w:t>
      </w:r>
      <w:r w:rsidR="00813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CCB">
        <w:rPr>
          <w:rFonts w:ascii="Times New Roman" w:hAnsi="Times New Roman" w:cs="Times New Roman"/>
          <w:sz w:val="28"/>
          <w:szCs w:val="28"/>
        </w:rPr>
        <w:t>и</w:t>
      </w:r>
      <w:r w:rsidRPr="00D00142">
        <w:rPr>
          <w:rFonts w:ascii="Times New Roman" w:hAnsi="Times New Roman" w:cs="Times New Roman"/>
          <w:sz w:val="28"/>
          <w:szCs w:val="28"/>
        </w:rPr>
        <w:t>де</w:t>
      </w:r>
      <w:r w:rsidRPr="00D00142">
        <w:rPr>
          <w:rFonts w:ascii="Times New Roman" w:hAnsi="Times New Roman" w:cs="Times New Roman"/>
          <w:sz w:val="28"/>
          <w:szCs w:val="28"/>
        </w:rPr>
        <w:t>я</w:t>
      </w:r>
      <w:r w:rsidRPr="00D00142">
        <w:rPr>
          <w:rFonts w:ascii="Times New Roman" w:hAnsi="Times New Roman" w:cs="Times New Roman"/>
          <w:sz w:val="28"/>
          <w:szCs w:val="28"/>
        </w:rPr>
        <w:lastRenderedPageBreak/>
        <w:t>тельностный</w:t>
      </w:r>
      <w:proofErr w:type="spellEnd"/>
      <w:r w:rsidR="00813CCB">
        <w:rPr>
          <w:rFonts w:ascii="Times New Roman" w:hAnsi="Times New Roman" w:cs="Times New Roman"/>
          <w:sz w:val="28"/>
          <w:szCs w:val="28"/>
        </w:rPr>
        <w:t xml:space="preserve"> подходы, в</w:t>
      </w:r>
      <w:r w:rsidRPr="00D00142">
        <w:rPr>
          <w:rFonts w:ascii="Times New Roman" w:hAnsi="Times New Roman" w:cs="Times New Roman"/>
          <w:sz w:val="28"/>
          <w:szCs w:val="28"/>
        </w:rPr>
        <w:t xml:space="preserve"> русле </w:t>
      </w:r>
      <w:r w:rsidR="00813CCB">
        <w:rPr>
          <w:rFonts w:ascii="Times New Roman" w:hAnsi="Times New Roman" w:cs="Times New Roman"/>
          <w:sz w:val="28"/>
          <w:szCs w:val="28"/>
        </w:rPr>
        <w:t>которых проводится</w:t>
      </w:r>
      <w:r w:rsidRPr="00D00142">
        <w:rPr>
          <w:rFonts w:ascii="Times New Roman" w:hAnsi="Times New Roman" w:cs="Times New Roman"/>
          <w:sz w:val="28"/>
          <w:szCs w:val="28"/>
        </w:rPr>
        <w:t xml:space="preserve"> отбор содержания мат</w:t>
      </w:r>
      <w:r w:rsidRPr="00D00142">
        <w:rPr>
          <w:rFonts w:ascii="Times New Roman" w:hAnsi="Times New Roman" w:cs="Times New Roman"/>
          <w:sz w:val="28"/>
          <w:szCs w:val="28"/>
        </w:rPr>
        <w:t>е</w:t>
      </w:r>
      <w:r w:rsidRPr="00D00142">
        <w:rPr>
          <w:rFonts w:ascii="Times New Roman" w:hAnsi="Times New Roman" w:cs="Times New Roman"/>
          <w:sz w:val="28"/>
          <w:szCs w:val="28"/>
        </w:rPr>
        <w:t>риала, его структурирование</w:t>
      </w:r>
      <w:r w:rsidR="00813CCB">
        <w:rPr>
          <w:rFonts w:ascii="Times New Roman" w:hAnsi="Times New Roman" w:cs="Times New Roman"/>
          <w:sz w:val="28"/>
          <w:szCs w:val="28"/>
        </w:rPr>
        <w:t>.</w:t>
      </w:r>
    </w:p>
    <w:p w:rsidR="00077B3E" w:rsidRPr="006E1228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</w:t>
      </w:r>
      <w:r w:rsidR="00813CCB">
        <w:rPr>
          <w:rFonts w:ascii="Times New Roman" w:hAnsi="Times New Roman" w:cs="Times New Roman"/>
          <w:sz w:val="28"/>
          <w:szCs w:val="28"/>
        </w:rPr>
        <w:t>-</w:t>
      </w:r>
      <w:r w:rsidRPr="006E1228">
        <w:rPr>
          <w:rFonts w:ascii="Times New Roman" w:hAnsi="Times New Roman" w:cs="Times New Roman"/>
          <w:sz w:val="28"/>
          <w:szCs w:val="28"/>
        </w:rPr>
        <w:t>управленческим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кументом </w:t>
      </w:r>
      <w:r w:rsidR="00813CC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E1228">
        <w:rPr>
          <w:rFonts w:ascii="Times New Roman" w:hAnsi="Times New Roman" w:cs="Times New Roman"/>
          <w:sz w:val="28"/>
          <w:szCs w:val="28"/>
        </w:rPr>
        <w:t>образовательного учреждения, характеризующ</w:t>
      </w:r>
      <w:r w:rsidR="00813CCB">
        <w:rPr>
          <w:rFonts w:ascii="Times New Roman" w:hAnsi="Times New Roman" w:cs="Times New Roman"/>
          <w:sz w:val="28"/>
          <w:szCs w:val="28"/>
        </w:rPr>
        <w:t>им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систему организации образовательной деятельности педагога в рамках обр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зовательной области «</w:t>
      </w:r>
      <w:r w:rsidR="00813CCB">
        <w:rPr>
          <w:rFonts w:ascii="Times New Roman" w:hAnsi="Times New Roman" w:cs="Times New Roman"/>
          <w:sz w:val="28"/>
          <w:szCs w:val="28"/>
        </w:rPr>
        <w:t>Речевое</w:t>
      </w:r>
      <w:r w:rsidR="002E6B91" w:rsidRPr="006E12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CCB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</w:t>
      </w:r>
      <w:r w:rsidR="00813CCB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 конкретных условий, образовательных потребностей и особенностей развития детей дошкольного возраста. </w:t>
      </w:r>
    </w:p>
    <w:p w:rsidR="00077B3E" w:rsidRPr="006E1228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 w:rsidRPr="006E1228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 w:rsidR="00813CCB">
        <w:rPr>
          <w:rFonts w:ascii="Times New Roman" w:hAnsi="Times New Roman" w:cs="Times New Roman"/>
          <w:sz w:val="28"/>
          <w:szCs w:val="28"/>
        </w:rPr>
        <w:t>Речевое</w:t>
      </w:r>
      <w:r w:rsidR="002E6B91" w:rsidRPr="006E12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E1228">
        <w:rPr>
          <w:rFonts w:ascii="Times New Roman" w:hAnsi="Times New Roman" w:cs="Times New Roman"/>
          <w:sz w:val="28"/>
          <w:szCs w:val="28"/>
        </w:rPr>
        <w:t>» составляют:</w:t>
      </w:r>
    </w:p>
    <w:p w:rsidR="00813CCB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26">
        <w:rPr>
          <w:rFonts w:ascii="Times New Roman" w:hAnsi="Times New Roman" w:cs="Times New Roman"/>
          <w:sz w:val="28"/>
          <w:szCs w:val="28"/>
        </w:rPr>
        <w:t>Ф</w:t>
      </w:r>
      <w:r w:rsidRPr="00813CCB">
        <w:rPr>
          <w:rFonts w:ascii="Times New Roman" w:hAnsi="Times New Roman" w:cs="Times New Roman"/>
          <w:sz w:val="28"/>
          <w:szCs w:val="28"/>
        </w:rPr>
        <w:t>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Об образовании в Ро</w:t>
      </w:r>
      <w:r w:rsidRPr="00813CCB">
        <w:rPr>
          <w:rFonts w:ascii="Times New Roman" w:hAnsi="Times New Roman" w:cs="Times New Roman"/>
          <w:sz w:val="28"/>
          <w:szCs w:val="28"/>
        </w:rPr>
        <w:t>с</w:t>
      </w:r>
      <w:r w:rsidRPr="00813CCB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26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864FCD" w:rsidRPr="00813CCB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от 17.10.2013</w:t>
      </w:r>
      <w:r w:rsidRPr="00813CCB">
        <w:rPr>
          <w:rFonts w:ascii="Times New Roman" w:hAnsi="Times New Roman" w:cs="Times New Roman"/>
          <w:sz w:val="28"/>
          <w:szCs w:val="28"/>
        </w:rPr>
        <w:t xml:space="preserve">г. №1155 </w:t>
      </w:r>
      <w:r w:rsidR="00864FCD" w:rsidRPr="00813CCB">
        <w:rPr>
          <w:rFonts w:ascii="Times New Roman" w:hAnsi="Times New Roman" w:cs="Times New Roman"/>
          <w:sz w:val="28"/>
          <w:szCs w:val="28"/>
        </w:rPr>
        <w:t>«Об утверждении федерал</w:t>
      </w:r>
      <w:r w:rsidR="00864FCD" w:rsidRPr="00813CCB">
        <w:rPr>
          <w:rFonts w:ascii="Times New Roman" w:hAnsi="Times New Roman" w:cs="Times New Roman"/>
          <w:sz w:val="28"/>
          <w:szCs w:val="28"/>
        </w:rPr>
        <w:t>ь</w:t>
      </w:r>
      <w:r w:rsidR="00864FCD" w:rsidRPr="00813CCB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26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</w:t>
      </w:r>
      <w:r w:rsidR="00864FCD" w:rsidRPr="00813CCB">
        <w:rPr>
          <w:rFonts w:ascii="Times New Roman" w:hAnsi="Times New Roman" w:cs="Times New Roman"/>
          <w:sz w:val="28"/>
          <w:szCs w:val="28"/>
        </w:rPr>
        <w:t>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864FCD" w:rsidRPr="00813CC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D02296">
        <w:rPr>
          <w:rFonts w:ascii="Times New Roman" w:hAnsi="Times New Roman" w:cs="Times New Roman"/>
          <w:sz w:val="28"/>
          <w:szCs w:val="28"/>
        </w:rPr>
        <w:t>–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</w:t>
      </w:r>
      <w:r w:rsidR="00864FCD" w:rsidRPr="00813CCB">
        <w:rPr>
          <w:rFonts w:ascii="Times New Roman" w:hAnsi="Times New Roman" w:cs="Times New Roman"/>
          <w:sz w:val="28"/>
          <w:szCs w:val="28"/>
        </w:rPr>
        <w:t>о</w:t>
      </w:r>
      <w:r w:rsidR="00864FCD" w:rsidRPr="00813CCB">
        <w:rPr>
          <w:rFonts w:ascii="Times New Roman" w:hAnsi="Times New Roman" w:cs="Times New Roman"/>
          <w:sz w:val="28"/>
          <w:szCs w:val="28"/>
        </w:rPr>
        <w:t>льного образования»</w:t>
      </w:r>
      <w:r w:rsidR="00D02296">
        <w:rPr>
          <w:rFonts w:ascii="Times New Roman" w:hAnsi="Times New Roman" w:cs="Times New Roman"/>
          <w:sz w:val="28"/>
          <w:szCs w:val="28"/>
        </w:rPr>
        <w:t>;</w:t>
      </w:r>
    </w:p>
    <w:p w:rsidR="003F3126" w:rsidRDefault="00D02296" w:rsidP="003F3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26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4FCD" w:rsidRPr="00813C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4FCD" w:rsidRPr="00813CCB">
        <w:rPr>
          <w:rFonts w:ascii="Times New Roman" w:hAnsi="Times New Roman" w:cs="Times New Roman"/>
          <w:sz w:val="28"/>
          <w:szCs w:val="28"/>
        </w:rPr>
        <w:t xml:space="preserve">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4FCD" w:rsidRPr="00813CC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3F3126">
        <w:rPr>
          <w:rFonts w:ascii="Times New Roman" w:hAnsi="Times New Roman" w:cs="Times New Roman"/>
          <w:sz w:val="28"/>
          <w:szCs w:val="28"/>
        </w:rPr>
        <w:t>»;</w:t>
      </w:r>
    </w:p>
    <w:p w:rsidR="003F3126" w:rsidRDefault="003F3126" w:rsidP="003F3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(протокол от 20.05.2015 №2/15);</w:t>
      </w:r>
    </w:p>
    <w:p w:rsidR="003F3126" w:rsidRPr="003F3126" w:rsidRDefault="003F3126" w:rsidP="003F3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9133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9133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3F3126" w:rsidRDefault="003F3126" w:rsidP="003F3126">
      <w:p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7AE" w:rsidRPr="006E1228" w:rsidRDefault="009467AE" w:rsidP="006F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Работа по речевому развитию детей в дошкольном образовательном учреждении строится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Младший дошкольный возраст</w:t>
      </w:r>
    </w:p>
    <w:p w:rsidR="00B54E67" w:rsidRDefault="003E5EBA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четырем годам происходит усвоение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звуковой системы языка (пр</w:t>
      </w:r>
      <w:r w:rsidR="006F7731" w:rsidRPr="006F7731">
        <w:rPr>
          <w:rFonts w:ascii="Times New Roman" w:hAnsi="Times New Roman" w:cs="Times New Roman"/>
          <w:sz w:val="28"/>
          <w:szCs w:val="28"/>
        </w:rPr>
        <w:t>а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вильное произношение звуков, становление интонационной стороны речи, умение передать элементарную интонацию вопроса, просьбы, восклицания). </w:t>
      </w:r>
      <w:r w:rsidR="00B54E67">
        <w:rPr>
          <w:rFonts w:ascii="Times New Roman" w:hAnsi="Times New Roman" w:cs="Times New Roman"/>
          <w:sz w:val="28"/>
          <w:szCs w:val="28"/>
        </w:rPr>
        <w:t>Дети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накаплива</w:t>
      </w:r>
      <w:r w:rsidR="00B54E67">
        <w:rPr>
          <w:rFonts w:ascii="Times New Roman" w:hAnsi="Times New Roman" w:cs="Times New Roman"/>
          <w:sz w:val="28"/>
          <w:szCs w:val="28"/>
        </w:rPr>
        <w:t>ю</w:t>
      </w:r>
      <w:r w:rsidR="006F7731" w:rsidRPr="006F7731">
        <w:rPr>
          <w:rFonts w:ascii="Times New Roman" w:hAnsi="Times New Roman" w:cs="Times New Roman"/>
          <w:sz w:val="28"/>
          <w:szCs w:val="28"/>
        </w:rPr>
        <w:t>т определенный запас слов, который содержит все части р</w:t>
      </w:r>
      <w:r w:rsidR="006F7731" w:rsidRPr="006F7731">
        <w:rPr>
          <w:rFonts w:ascii="Times New Roman" w:hAnsi="Times New Roman" w:cs="Times New Roman"/>
          <w:sz w:val="28"/>
          <w:szCs w:val="28"/>
        </w:rPr>
        <w:t>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чи. Основное место в детском словаре занимают глаголы и существительные, обозначающие предметы и объекты ближайшего окружения, их действия и состояния. </w:t>
      </w:r>
      <w:r w:rsidR="006F7731">
        <w:rPr>
          <w:rFonts w:ascii="Times New Roman" w:hAnsi="Times New Roman" w:cs="Times New Roman"/>
          <w:sz w:val="28"/>
          <w:szCs w:val="28"/>
        </w:rPr>
        <w:t>Активно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начинают употребляться прилагательные и местоимения</w:t>
      </w:r>
      <w:r w:rsidR="00565FD4">
        <w:rPr>
          <w:rFonts w:ascii="Times New Roman" w:hAnsi="Times New Roman" w:cs="Times New Roman"/>
          <w:sz w:val="28"/>
          <w:szCs w:val="28"/>
        </w:rPr>
        <w:t xml:space="preserve">, </w:t>
      </w:r>
      <w:r w:rsidR="006F7731" w:rsidRPr="006F7731">
        <w:rPr>
          <w:rFonts w:ascii="Times New Roman" w:hAnsi="Times New Roman" w:cs="Times New Roman"/>
          <w:sz w:val="28"/>
          <w:szCs w:val="28"/>
        </w:rPr>
        <w:t>формируются обобщающие функции слов</w:t>
      </w:r>
      <w:r w:rsidR="00B54E67">
        <w:rPr>
          <w:rFonts w:ascii="Times New Roman" w:hAnsi="Times New Roman" w:cs="Times New Roman"/>
          <w:sz w:val="28"/>
          <w:szCs w:val="28"/>
        </w:rPr>
        <w:t>, ч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ерез слово </w:t>
      </w:r>
      <w:r w:rsidR="00B54E67">
        <w:rPr>
          <w:rFonts w:ascii="Times New Roman" w:hAnsi="Times New Roman" w:cs="Times New Roman"/>
          <w:sz w:val="28"/>
          <w:szCs w:val="28"/>
        </w:rPr>
        <w:t>они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овладева</w:t>
      </w:r>
      <w:r w:rsidR="00B54E67">
        <w:rPr>
          <w:rFonts w:ascii="Times New Roman" w:hAnsi="Times New Roman" w:cs="Times New Roman"/>
          <w:sz w:val="28"/>
          <w:szCs w:val="28"/>
        </w:rPr>
        <w:t>ю</w:t>
      </w:r>
      <w:r w:rsidR="006F7731" w:rsidRPr="006F7731">
        <w:rPr>
          <w:rFonts w:ascii="Times New Roman" w:hAnsi="Times New Roman" w:cs="Times New Roman"/>
          <w:sz w:val="28"/>
          <w:szCs w:val="28"/>
        </w:rPr>
        <w:t>т о</w:t>
      </w:r>
      <w:r w:rsidR="006F7731" w:rsidRPr="006F7731">
        <w:rPr>
          <w:rFonts w:ascii="Times New Roman" w:hAnsi="Times New Roman" w:cs="Times New Roman"/>
          <w:sz w:val="28"/>
          <w:szCs w:val="28"/>
        </w:rPr>
        <w:t>с</w:t>
      </w:r>
      <w:r w:rsidR="006F7731" w:rsidRPr="006F7731">
        <w:rPr>
          <w:rFonts w:ascii="Times New Roman" w:hAnsi="Times New Roman" w:cs="Times New Roman"/>
          <w:sz w:val="28"/>
          <w:szCs w:val="28"/>
        </w:rPr>
        <w:t>новными грамматическими формами: появляется множественное число, в</w:t>
      </w:r>
      <w:r w:rsidR="006F7731" w:rsidRPr="006F7731">
        <w:rPr>
          <w:rFonts w:ascii="Times New Roman" w:hAnsi="Times New Roman" w:cs="Times New Roman"/>
          <w:sz w:val="28"/>
          <w:szCs w:val="28"/>
        </w:rPr>
        <w:t>и</w:t>
      </w:r>
      <w:r w:rsidR="006F7731" w:rsidRPr="006F7731">
        <w:rPr>
          <w:rFonts w:ascii="Times New Roman" w:hAnsi="Times New Roman" w:cs="Times New Roman"/>
          <w:sz w:val="28"/>
          <w:szCs w:val="28"/>
        </w:rPr>
        <w:lastRenderedPageBreak/>
        <w:t>нительный и родительный падежи имен существительных, уменьшительно-ласкательные суффиксы, настоящее и прошедшее время глаголов, повел</w:t>
      </w:r>
      <w:r w:rsidR="006F7731" w:rsidRPr="006F7731">
        <w:rPr>
          <w:rFonts w:ascii="Times New Roman" w:hAnsi="Times New Roman" w:cs="Times New Roman"/>
          <w:sz w:val="28"/>
          <w:szCs w:val="28"/>
        </w:rPr>
        <w:t>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тельное наклонение. </w:t>
      </w:r>
    </w:p>
    <w:p w:rsidR="00B54E67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731">
        <w:rPr>
          <w:rFonts w:ascii="Times New Roman" w:hAnsi="Times New Roman" w:cs="Times New Roman"/>
          <w:sz w:val="28"/>
          <w:szCs w:val="28"/>
        </w:rPr>
        <w:t>В речи начинают появляться сложные формы предложений, состоящих из главных и придаточных, отражаются причинные, целевые и другие связи, выраженные через союзы.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Дети осваивают навыки разговорной речи, выр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жают свои мысли простыми и сложными предложениями и подходят к 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ставлению связных высказываний описательного и повествовательного х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 xml:space="preserve">рактера. </w:t>
      </w:r>
    </w:p>
    <w:p w:rsidR="006F7731" w:rsidRPr="006F7731" w:rsidRDefault="00B54E67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дошкольники неверно произносят (или совсем не произн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сят) шипящие ([</w:t>
      </w:r>
      <w:proofErr w:type="spellStart"/>
      <w:r w:rsidR="006F7731" w:rsidRPr="006F773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F7731" w:rsidRPr="006F7731">
        <w:rPr>
          <w:rFonts w:ascii="Times New Roman" w:hAnsi="Times New Roman" w:cs="Times New Roman"/>
          <w:sz w:val="28"/>
          <w:szCs w:val="28"/>
        </w:rPr>
        <w:t>], [ж], [ч], [</w:t>
      </w:r>
      <w:proofErr w:type="spellStart"/>
      <w:r w:rsidR="006F7731" w:rsidRPr="006F773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6F7731" w:rsidRPr="006F7731">
        <w:rPr>
          <w:rFonts w:ascii="Times New Roman" w:hAnsi="Times New Roman" w:cs="Times New Roman"/>
          <w:sz w:val="28"/>
          <w:szCs w:val="28"/>
        </w:rPr>
        <w:t>]), сонорные ([</w:t>
      </w:r>
      <w:proofErr w:type="spellStart"/>
      <w:proofErr w:type="gramStart"/>
      <w:r w:rsidR="006F7731" w:rsidRPr="006F77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F7731" w:rsidRPr="006F773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6F7731" w:rsidRPr="006F773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6F7731" w:rsidRPr="006F7731">
        <w:rPr>
          <w:rFonts w:ascii="Times New Roman" w:hAnsi="Times New Roman" w:cs="Times New Roman"/>
          <w:sz w:val="28"/>
          <w:szCs w:val="28"/>
        </w:rPr>
        <w:t>], [л], [ль]) звуки, а нек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торые звуки пропускают. Требует совершенствования интонационная стор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на речи, необходима работа над </w:t>
      </w:r>
      <w:r w:rsidR="00BC390D" w:rsidRPr="006F7731">
        <w:rPr>
          <w:rFonts w:ascii="Times New Roman" w:hAnsi="Times New Roman" w:cs="Times New Roman"/>
          <w:sz w:val="28"/>
          <w:szCs w:val="28"/>
        </w:rPr>
        <w:t>развитием,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как артикуляционного аппарата, так и таких элементов звуковой культуры, как дикция, темп, сила голоса.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Овладение основными грамматическими формами также имеет ос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бенности. Далеко не все дети умеют согласовывать слова в роде, числе и п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деже. При построении простых распространенных предложений они опуск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ют отдельные члены предложения. Существует проблема новых словообр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зований. Стремление к созданию новых слов появляется у ребенка в резул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>тате творческого освоения богатств родного языка.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Детям четвертого года жизни доступна простая форма диалогической речи. Однако они часто отвлекаются от содержания вопроса. Речь </w:t>
      </w:r>
      <w:proofErr w:type="spellStart"/>
      <w:r w:rsidR="00B54E67">
        <w:rPr>
          <w:rFonts w:ascii="Times New Roman" w:hAnsi="Times New Roman" w:cs="Times New Roman"/>
          <w:sz w:val="28"/>
          <w:szCs w:val="28"/>
        </w:rPr>
        <w:t>детей</w:t>
      </w:r>
      <w:r w:rsidRPr="006F7731"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>и</w:t>
      </w:r>
      <w:r w:rsidRPr="006F7731">
        <w:rPr>
          <w:rFonts w:ascii="Times New Roman" w:hAnsi="Times New Roman" w:cs="Times New Roman"/>
          <w:sz w:val="28"/>
          <w:szCs w:val="28"/>
        </w:rPr>
        <w:t>туативна</w:t>
      </w:r>
      <w:proofErr w:type="spellEnd"/>
      <w:r w:rsidRPr="006F7731">
        <w:rPr>
          <w:rFonts w:ascii="Times New Roman" w:hAnsi="Times New Roman" w:cs="Times New Roman"/>
          <w:sz w:val="28"/>
          <w:szCs w:val="28"/>
        </w:rPr>
        <w:t>, в ней преобладает экспрессивное изложение.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00E" w:rsidRPr="006E1228" w:rsidRDefault="00A70698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DA300E" w:rsidRPr="006E122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DA300E" w:rsidRPr="0080710A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698" w:rsidRPr="008071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80710A">
        <w:rPr>
          <w:rFonts w:ascii="Times New Roman" w:hAnsi="Times New Roman" w:cs="Times New Roman"/>
          <w:sz w:val="28"/>
          <w:szCs w:val="28"/>
        </w:rPr>
        <w:t xml:space="preserve"> дошкольного образования к целевым ориентирам </w:t>
      </w:r>
      <w:r w:rsidR="00F4399D" w:rsidRPr="0080710A">
        <w:rPr>
          <w:rFonts w:ascii="Times New Roman" w:hAnsi="Times New Roman" w:cs="Times New Roman"/>
          <w:sz w:val="28"/>
          <w:szCs w:val="28"/>
        </w:rPr>
        <w:t>образовател</w:t>
      </w:r>
      <w:r w:rsidR="00F4399D" w:rsidRPr="0080710A">
        <w:rPr>
          <w:rFonts w:ascii="Times New Roman" w:hAnsi="Times New Roman" w:cs="Times New Roman"/>
          <w:sz w:val="28"/>
          <w:szCs w:val="28"/>
        </w:rPr>
        <w:t>ь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ной области </w:t>
      </w:r>
      <w:r w:rsidR="00A70698" w:rsidRPr="0080710A">
        <w:rPr>
          <w:rFonts w:ascii="Times New Roman" w:hAnsi="Times New Roman" w:cs="Times New Roman"/>
          <w:sz w:val="28"/>
          <w:szCs w:val="28"/>
        </w:rPr>
        <w:t>«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9F18A3" w:rsidRPr="0080710A">
        <w:rPr>
          <w:rFonts w:ascii="Times New Roman" w:hAnsi="Times New Roman" w:cs="Times New Roman"/>
          <w:sz w:val="28"/>
          <w:szCs w:val="28"/>
        </w:rPr>
        <w:t>развитие</w:t>
      </w:r>
      <w:r w:rsidRPr="0080710A">
        <w:rPr>
          <w:rFonts w:ascii="Times New Roman" w:hAnsi="Times New Roman" w:cs="Times New Roman"/>
          <w:sz w:val="28"/>
          <w:szCs w:val="28"/>
        </w:rPr>
        <w:t>»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80710A">
        <w:rPr>
          <w:rFonts w:ascii="Times New Roman" w:hAnsi="Times New Roman" w:cs="Times New Roman"/>
          <w:sz w:val="28"/>
          <w:szCs w:val="28"/>
        </w:rPr>
        <w:t>нка:</w:t>
      </w:r>
    </w:p>
    <w:p w:rsidR="00DA300E" w:rsidRPr="00E63B18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18">
        <w:rPr>
          <w:rFonts w:ascii="Times New Roman" w:hAnsi="Times New Roman" w:cs="Times New Roman"/>
          <w:i/>
          <w:sz w:val="28"/>
          <w:szCs w:val="28"/>
        </w:rPr>
        <w:t>Промежуточные планируемые результаты</w:t>
      </w: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3 – 4 года</w:t>
      </w:r>
    </w:p>
    <w:p w:rsidR="00CF35FD" w:rsidRPr="00CF35FD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r w:rsidR="00BC390D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CF35FD" w:rsidRPr="00CF35FD" w:rsidRDefault="00CF35F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использует речь для инициирования общения </w:t>
      </w:r>
      <w:r w:rsidR="00BC390D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стниками;</w:t>
      </w:r>
    </w:p>
    <w:p w:rsidR="00CF35FD" w:rsidRPr="00CF35FD" w:rsidRDefault="00CF35F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отвечать на вопросы, касающиеся ближайшего окружения;</w:t>
      </w:r>
    </w:p>
    <w:p w:rsidR="00CF35FD" w:rsidRPr="00CF35FD" w:rsidRDefault="00CF35F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активно использует вербальные и невербальные средства в общении </w:t>
      </w:r>
      <w:r w:rsidR="00BC390D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сверстниками.</w:t>
      </w:r>
    </w:p>
    <w:p w:rsidR="00CF35FD" w:rsidRPr="001F651A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понимает и правильно использует в речи антонимы, синонимы, обобщающие понятия;</w:t>
      </w:r>
    </w:p>
    <w:p w:rsidR="00CF35FD" w:rsidRPr="00CF35FD" w:rsidRDefault="00CF35F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использует в речи простые нераспространенные предложения и предложения с однородными членами;</w:t>
      </w:r>
    </w:p>
    <w:p w:rsidR="00CF35FD" w:rsidRPr="00CF35FD" w:rsidRDefault="00CF35F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CF35FD" w:rsidRPr="00CF35FD" w:rsidRDefault="00CF35F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построить небольшой связный рассказ самостоятельно или с помощью педагога.</w:t>
      </w:r>
    </w:p>
    <w:p w:rsidR="00CF35FD" w:rsidRPr="00CF35FD" w:rsidRDefault="00CF35FD" w:rsidP="00733B8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E2640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пользуется элементарными формулами (вербальными и невербал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ными) речевого этикета </w:t>
      </w:r>
    </w:p>
    <w:p w:rsidR="00CF35FD" w:rsidRPr="00CF35FD" w:rsidRDefault="00CF35FD" w:rsidP="00E2640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играх драматизациях, выразительно перед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вая диалоги персонажей</w:t>
      </w:r>
    </w:p>
    <w:p w:rsidR="00CF35FD" w:rsidRPr="00CF35FD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E26404">
      <w:pPr>
        <w:numPr>
          <w:ilvl w:val="0"/>
          <w:numId w:val="26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 помощью воспитателя пересказывает содержание знакомых ск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зок;</w:t>
      </w:r>
    </w:p>
    <w:p w:rsidR="00CF35FD" w:rsidRPr="00CF35FD" w:rsidRDefault="00CF35FD" w:rsidP="00E26404">
      <w:pPr>
        <w:numPr>
          <w:ilvl w:val="0"/>
          <w:numId w:val="26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реагировать на поэтические тексты, выр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зительно их воспроизводить;</w:t>
      </w:r>
    </w:p>
    <w:p w:rsidR="00CF35FD" w:rsidRPr="00CF35FD" w:rsidRDefault="00CF35FD" w:rsidP="00E26404">
      <w:pPr>
        <w:numPr>
          <w:ilvl w:val="0"/>
          <w:numId w:val="26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импровизировать на основе литературных произведений.</w:t>
      </w:r>
    </w:p>
    <w:p w:rsidR="00CF35FD" w:rsidRPr="001F651A" w:rsidRDefault="00CF35FD" w:rsidP="00733B8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художес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т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венного восприятия и эстетического вкуса:</w:t>
      </w:r>
    </w:p>
    <w:p w:rsidR="00CF35FD" w:rsidRPr="00CF35FD" w:rsidRDefault="00CF35FD" w:rsidP="00E2640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проявляет интерес к слушанию произведений разных жанров.</w:t>
      </w:r>
    </w:p>
    <w:p w:rsidR="001F651A" w:rsidRPr="00CF35FD" w:rsidRDefault="001F651A" w:rsidP="00E26404">
      <w:pPr>
        <w:numPr>
          <w:ilvl w:val="0"/>
          <w:numId w:val="25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адекватно реагировать на содержание произведения, 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ступки персонажей;</w:t>
      </w:r>
    </w:p>
    <w:p w:rsidR="001F651A" w:rsidRPr="00CF35FD" w:rsidRDefault="001F651A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легко осознаваемые причинные связи в сюжете;</w:t>
      </w:r>
    </w:p>
    <w:p w:rsidR="001F651A" w:rsidRDefault="001F651A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понимании содержания литературного произв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едения опирается на личный опыт;</w:t>
      </w:r>
    </w:p>
    <w:p w:rsidR="00C919DD" w:rsidRPr="00C919DD" w:rsidRDefault="00C919DD" w:rsidP="00E26404">
      <w:pPr>
        <w:pStyle w:val="a3"/>
        <w:numPr>
          <w:ilvl w:val="0"/>
          <w:numId w:val="25"/>
        </w:numPr>
        <w:tabs>
          <w:tab w:val="clear" w:pos="360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знаком с произведениями детских писателей и поэтов Южного Ур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ла (Н.В.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Л.К. Татьяничева и др.)</w:t>
      </w:r>
    </w:p>
    <w:p w:rsidR="001F651A" w:rsidRDefault="001F651A" w:rsidP="00733B88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396C02" w:rsidRDefault="00396C02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имеет представление о том, что 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слова состоят из звуков, звучат по-разному и сходно, что звуки в слове произносятся в определенной последов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тельности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0C1350" w:rsidRPr="00B209AA" w:rsidRDefault="00D629FC" w:rsidP="000C1350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правильно понимание значение терминов «слово» и «звук»</w:t>
      </w:r>
      <w:r w:rsidR="00B209AA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</w:p>
    <w:p w:rsidR="000C1350" w:rsidRDefault="000C1350" w:rsidP="000C135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12D7" w:rsidRPr="00A22B87" w:rsidRDefault="007412D7" w:rsidP="000C135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6D563C" w:rsidRDefault="006D563C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3E" w:rsidRPr="00CF35FD" w:rsidRDefault="0038603E" w:rsidP="0038603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3 – 4 года</w:t>
      </w:r>
    </w:p>
    <w:p w:rsidR="0038603E" w:rsidRPr="00CF35FD" w:rsidRDefault="00A019A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ованию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реч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инициирования общения </w:t>
      </w:r>
      <w:r w:rsidR="00EE7BCD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38603E" w:rsidRPr="00CF35FD" w:rsidRDefault="00A019A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отвечать на вопросы, касающиеся ближайшего окружения;</w:t>
      </w:r>
    </w:p>
    <w:p w:rsidR="0038603E" w:rsidRPr="00CF35FD" w:rsidRDefault="00A019A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вербальны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 невербальны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средств в обще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нии </w:t>
      </w:r>
      <w:r w:rsidR="00EE7BC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38603E" w:rsidRPr="00CF35FD" w:rsidRDefault="00A019A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учить понимать и правильно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антонимы, син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нимы, обобщающие понятия;</w:t>
      </w:r>
    </w:p>
    <w:p w:rsidR="0038603E" w:rsidRPr="00CF35FD" w:rsidRDefault="00A019A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простые нераспростр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ненные предложения и предложения с однородными членами;</w:t>
      </w:r>
    </w:p>
    <w:p w:rsidR="0038603E" w:rsidRPr="00CF35FD" w:rsidRDefault="00A019A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правильное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произношение всех звуков родного языка (за исключением некоторых шипящих и сонорных звуков);</w:t>
      </w:r>
    </w:p>
    <w:p w:rsidR="0038603E" w:rsidRPr="00CF35FD" w:rsidRDefault="00A019A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построения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небольш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их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связны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рассказ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мостоятельно или с помощью педагога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Pr="00CF35FD" w:rsidRDefault="00A019AD" w:rsidP="00E2640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использования в речи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элементарны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(</w:t>
      </w:r>
      <w:proofErr w:type="gramStart"/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вербальными</w:t>
      </w:r>
      <w:proofErr w:type="gramEnd"/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 невербальными) речевого этикета </w:t>
      </w:r>
    </w:p>
    <w:p w:rsidR="0038603E" w:rsidRPr="00CF35FD" w:rsidRDefault="00A019AD" w:rsidP="00E2640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участию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играх драматизациях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 мотивам знак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мых сказок;</w:t>
      </w:r>
    </w:p>
    <w:p w:rsidR="0038603E" w:rsidRPr="00CF35FD" w:rsidRDefault="001B2E48" w:rsidP="00E2640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интерес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к слушанию произведений разных жанров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Default="001B2E48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легко осознаваемые причинные связи в сюж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те;</w:t>
      </w:r>
    </w:p>
    <w:p w:rsidR="00C919DD" w:rsidRPr="00C919DD" w:rsidRDefault="00C919DD" w:rsidP="00E26404">
      <w:pPr>
        <w:pStyle w:val="a3"/>
        <w:numPr>
          <w:ilvl w:val="0"/>
          <w:numId w:val="25"/>
        </w:numPr>
        <w:tabs>
          <w:tab w:val="clear" w:pos="360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ить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 произведениями детских писателей и поэтов Южного Урала (Н.В.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Л.К. Татьяничева и др.)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Default="001B2E48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представление о том, что 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слова состоят из звуков, зв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чат по-разному и сходно, что звуки в слове произносятся в определенной п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следовательности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7412D7" w:rsidRDefault="001B2E48" w:rsidP="00B209AA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правильно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понимани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ю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значени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терминов «сл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во» и «звук».</w:t>
      </w:r>
    </w:p>
    <w:p w:rsidR="00B209AA" w:rsidRPr="00B209AA" w:rsidRDefault="00B209AA" w:rsidP="00B209A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4C51B2" w:rsidRPr="006E1228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следующие компоне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ты: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(использование терм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на «непосредственно образовательная деятельность» обусловлено форм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 xml:space="preserve">лировками </w:t>
      </w:r>
      <w:proofErr w:type="spellStart"/>
      <w:r w:rsidRPr="006E1228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 w:cs="Times New Roman"/>
          <w:i/>
          <w:sz w:val="28"/>
          <w:szCs w:val="28"/>
        </w:rPr>
        <w:t>)</w:t>
      </w:r>
      <w:r w:rsidRPr="006E1228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При организации партнерской деятельности взрослого с детьми </w:t>
      </w:r>
      <w:r w:rsidR="00FE035C">
        <w:rPr>
          <w:rFonts w:ascii="Times New Roman" w:hAnsi="Times New Roman" w:cs="Times New Roman"/>
          <w:bCs/>
          <w:sz w:val="28"/>
          <w:szCs w:val="28"/>
        </w:rPr>
        <w:t>след</w:t>
      </w:r>
      <w:r w:rsidR="00FE035C">
        <w:rPr>
          <w:rFonts w:ascii="Times New Roman" w:hAnsi="Times New Roman" w:cs="Times New Roman"/>
          <w:bCs/>
          <w:sz w:val="28"/>
          <w:szCs w:val="28"/>
        </w:rPr>
        <w:t>у</w:t>
      </w:r>
      <w:r w:rsidR="00FE035C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Pr="006E1228">
        <w:rPr>
          <w:rFonts w:ascii="Times New Roman" w:hAnsi="Times New Roman" w:cs="Times New Roman"/>
          <w:bCs/>
          <w:sz w:val="28"/>
          <w:szCs w:val="28"/>
        </w:rPr>
        <w:t>опира</w:t>
      </w:r>
      <w:r w:rsidR="00FE035C">
        <w:rPr>
          <w:rFonts w:ascii="Times New Roman" w:hAnsi="Times New Roman" w:cs="Times New Roman"/>
          <w:bCs/>
          <w:sz w:val="28"/>
          <w:szCs w:val="28"/>
        </w:rPr>
        <w:t>ться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на тезисы Н.А. Коротковой: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 (без психич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и дисциплинарного принуждения).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</w:t>
      </w:r>
      <w:r w:rsidRPr="006E1228">
        <w:rPr>
          <w:rFonts w:ascii="Times New Roman" w:hAnsi="Times New Roman" w:cs="Times New Roman"/>
          <w:sz w:val="28"/>
          <w:szCs w:val="28"/>
        </w:rPr>
        <w:t>м</w:t>
      </w:r>
      <w:r w:rsidRPr="006E1228">
        <w:rPr>
          <w:rFonts w:ascii="Times New Roman" w:hAnsi="Times New Roman" w:cs="Times New Roman"/>
          <w:sz w:val="28"/>
          <w:szCs w:val="28"/>
        </w:rPr>
        <w:t>пе).</w:t>
      </w:r>
    </w:p>
    <w:p w:rsidR="004F7065" w:rsidRPr="001968C4" w:rsidRDefault="001968C4" w:rsidP="00B209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</w:t>
      </w:r>
      <w:r w:rsidRPr="006E1228">
        <w:rPr>
          <w:rFonts w:ascii="Times New Roman" w:hAnsi="Times New Roman" w:cs="Times New Roman"/>
          <w:sz w:val="28"/>
          <w:szCs w:val="28"/>
        </w:rPr>
        <w:t>т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ной деятельности взрослого и ребенка в ходе познавательно-исследовательской деятельности, </w:t>
      </w:r>
      <w:r w:rsidR="00DC6064" w:rsidRPr="006E1228">
        <w:rPr>
          <w:rFonts w:ascii="Times New Roman" w:hAnsi="Times New Roman" w:cs="Times New Roman"/>
          <w:sz w:val="28"/>
          <w:szCs w:val="28"/>
        </w:rPr>
        <w:t>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DC6064" w:rsidRPr="006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64" w:rsidRPr="006E1228">
        <w:rPr>
          <w:rFonts w:ascii="Times New Roman" w:hAnsi="Times New Roman" w:cs="Times New Roman"/>
          <w:sz w:val="28"/>
          <w:szCs w:val="28"/>
        </w:rPr>
        <w:t>интеграциюс</w:t>
      </w:r>
      <w:proofErr w:type="spellEnd"/>
      <w:r w:rsidR="00DC6064" w:rsidRPr="006E1228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вид</w:t>
      </w:r>
      <w:r w:rsidR="00DC6064" w:rsidRPr="006E1228">
        <w:rPr>
          <w:rFonts w:ascii="Times New Roman" w:hAnsi="Times New Roman" w:cs="Times New Roman"/>
          <w:sz w:val="28"/>
          <w:szCs w:val="28"/>
        </w:rPr>
        <w:t>ами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Pr="006E1228">
        <w:rPr>
          <w:rFonts w:ascii="Times New Roman" w:hAnsi="Times New Roman" w:cs="Times New Roman"/>
          <w:sz w:val="28"/>
          <w:szCs w:val="28"/>
        </w:rPr>
        <w:lastRenderedPageBreak/>
        <w:t>деятельности (игровой, двигательной,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коммуникативной, продуктивной, а также чтения художественной литературы).</w:t>
      </w: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4F7065" w:rsidRPr="001968C4" w:rsidTr="00F11B2B">
        <w:trPr>
          <w:trHeight w:val="547"/>
        </w:trPr>
        <w:tc>
          <w:tcPr>
            <w:tcW w:w="2671" w:type="pct"/>
            <w:gridSpan w:val="2"/>
            <w:vAlign w:val="center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образовательная деятел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B209AA" w:rsidRDefault="004F7065" w:rsidP="00B209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4F7065" w:rsidRPr="001968C4" w:rsidRDefault="004F7065" w:rsidP="00B209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B209AA" w:rsidRDefault="004F7065" w:rsidP="00B209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4F7065" w:rsidRPr="001968C4" w:rsidRDefault="004F7065" w:rsidP="00B209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в семье</w:t>
            </w:r>
          </w:p>
        </w:tc>
      </w:tr>
      <w:tr w:rsidR="004F7065" w:rsidRPr="001968C4" w:rsidTr="00F11B2B">
        <w:trPr>
          <w:trHeight w:val="253"/>
        </w:trPr>
        <w:tc>
          <w:tcPr>
            <w:tcW w:w="1287" w:type="pct"/>
            <w:vAlign w:val="center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vAlign w:val="center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в р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жимных моментах</w:t>
            </w:r>
          </w:p>
        </w:tc>
        <w:tc>
          <w:tcPr>
            <w:tcW w:w="1201" w:type="pct"/>
            <w:vMerge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065" w:rsidRPr="001968C4" w:rsidTr="00F11B2B">
        <w:trPr>
          <w:trHeight w:val="253"/>
        </w:trPr>
        <w:tc>
          <w:tcPr>
            <w:tcW w:w="1287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Основные формы: игра, занятие, 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блюдение, эксп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риментирование, разговор, реш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ние проблемных ситуаций, пр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ектная деятел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ность и др.</w:t>
            </w:r>
            <w:proofErr w:type="gramEnd"/>
          </w:p>
        </w:tc>
        <w:tc>
          <w:tcPr>
            <w:tcW w:w="1385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образов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тельных задач в ходе режимных моментов</w:t>
            </w:r>
          </w:p>
        </w:tc>
        <w:tc>
          <w:tcPr>
            <w:tcW w:w="1201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зовательных задач в семье</w:t>
            </w:r>
          </w:p>
        </w:tc>
      </w:tr>
    </w:tbl>
    <w:p w:rsidR="00DC6064" w:rsidRPr="006E1228" w:rsidRDefault="00B209AA" w:rsidP="00B209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>Игра является основным видом детской деятельности, и формой о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>р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 xml:space="preserve">ганизации совместной 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>деятельности взрослого и р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>е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 xml:space="preserve">бенка. </w:t>
      </w:r>
    </w:p>
    <w:p w:rsidR="00DC6064" w:rsidRPr="006E1228" w:rsidRDefault="00DC606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Коммуникативная деятельность является средством взаимодействия </w:t>
      </w:r>
      <w:r w:rsidR="00EE7BCD" w:rsidRPr="006E1228">
        <w:rPr>
          <w:rFonts w:ascii="Times New Roman" w:hAnsi="Times New Roman" w:cs="Times New Roman"/>
          <w:bCs/>
          <w:sz w:val="28"/>
          <w:szCs w:val="28"/>
        </w:rPr>
        <w:t>с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в ходе </w:t>
      </w:r>
      <w:proofErr w:type="spellStart"/>
      <w:r w:rsidRPr="006E1228">
        <w:rPr>
          <w:rFonts w:ascii="Times New Roman" w:hAnsi="Times New Roman" w:cs="Times New Roman"/>
          <w:bCs/>
          <w:sz w:val="28"/>
          <w:szCs w:val="28"/>
        </w:rPr>
        <w:t>познавательно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>йдеятельности</w:t>
      </w:r>
      <w:proofErr w:type="spellEnd"/>
      <w:r w:rsidRPr="006E1228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Pr="006E1228" w:rsidRDefault="00DC606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Продуктивная деятельность удовлетворяет потребности детей в сам</w:t>
      </w:r>
      <w:r w:rsidRPr="006E1228">
        <w:rPr>
          <w:rFonts w:ascii="Times New Roman" w:hAnsi="Times New Roman" w:cs="Times New Roman"/>
          <w:bCs/>
          <w:sz w:val="28"/>
          <w:szCs w:val="28"/>
        </w:rPr>
        <w:t>о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выражении по впечатлениям организованной совместной 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Pr="006E1228">
        <w:rPr>
          <w:rFonts w:ascii="Times New Roman" w:hAnsi="Times New Roman" w:cs="Times New Roman"/>
          <w:bCs/>
          <w:sz w:val="28"/>
          <w:szCs w:val="28"/>
        </w:rPr>
        <w:t>деятельности взрослого и детей и реализуется через рисование, ле</w:t>
      </w:r>
      <w:r w:rsidRPr="006E1228">
        <w:rPr>
          <w:rFonts w:ascii="Times New Roman" w:hAnsi="Times New Roman" w:cs="Times New Roman"/>
          <w:bCs/>
          <w:sz w:val="28"/>
          <w:szCs w:val="28"/>
        </w:rPr>
        <w:t>п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ку, аппликацию. </w:t>
      </w:r>
    </w:p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Чтение детям художественной литературы направлено на решение сл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дующих задач: создание целостной картины мира, расширение кругозора д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тей. </w:t>
      </w:r>
    </w:p>
    <w:p w:rsidR="00DC6064" w:rsidRPr="006E1228" w:rsidRDefault="00DC6064" w:rsidP="006E1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Ежедневный объ</w:t>
      </w:r>
      <w:r w:rsidR="000021A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FE2DB1" w:rsidRPr="006E1228" w:rsidRDefault="00DC6064" w:rsidP="00B209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бованиям действующих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СанПиН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DC6064" w:rsidRPr="00FE035C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FE035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6E1228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деляется Научной концепцией дошкольного образования (под ред. В. И.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бодчикова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ционально-образной, а не абстрактно-логической форме». Темы придают системность и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 xml:space="preserve">ровании и др.) призывает взрослого к более свободной позиции – позиции партнера, а не учителя.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80710A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  <w:r w:rsidRPr="0080710A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Предметно-средовая модель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Содержание образования проецируется непосредственно на предме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ную среду. Взрослый – организатор предметных сред, подбирает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автодида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тический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proofErr w:type="spellStart"/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ю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щие интерес детей (яркие природные явления и общественные события, праздники.)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воображаемые события, описываемые в художественном произвед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нии, которое воспитатель читает детям;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вательскую активность («Что это такое?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Как это действ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ет?»); </w:t>
      </w:r>
      <w:proofErr w:type="gramEnd"/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тей и приводящие к удерживающимся какое-то время интересам. Эти интер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сы (например, увлечение динозаврами) поддерживаются средствами масс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вой коммуникации и игрушечной индустрией.</w:t>
      </w:r>
    </w:p>
    <w:p w:rsidR="00FE2DB1" w:rsidRPr="006E1228" w:rsidRDefault="00E6640E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С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очетание в программе тр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бодного действия, необходимое для процесса индивидуализации.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Оптимальное сочетание моделей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обеспечивается уч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том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возрастных и индивидуальных особенностей детей, а также от конкретной образовательной ситуации.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В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виду специфики дошкольного возраста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предпочтение отда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тся 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комплексно-тематическ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и средов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составляющи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м модели образовательн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процесса.</w:t>
      </w:r>
    </w:p>
    <w:p w:rsidR="00B209AA" w:rsidRDefault="00B209AA" w:rsidP="00B20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</w:p>
    <w:p w:rsidR="009133B9" w:rsidRDefault="009133B9" w:rsidP="009133B9">
      <w:pPr>
        <w:jc w:val="center"/>
        <w:rPr>
          <w:b/>
          <w:kern w:val="20"/>
          <w:sz w:val="28"/>
          <w:szCs w:val="28"/>
        </w:rPr>
      </w:pPr>
      <w:r w:rsidRPr="009A1E98">
        <w:rPr>
          <w:b/>
          <w:kern w:val="20"/>
          <w:sz w:val="28"/>
          <w:szCs w:val="28"/>
        </w:rPr>
        <w:lastRenderedPageBreak/>
        <w:t xml:space="preserve">КАЛЕНДАРЬ ТЕМАТИЧЕСКИХ НЕДЕЛЬ </w:t>
      </w:r>
    </w:p>
    <w:p w:rsidR="009133B9" w:rsidRDefault="009133B9" w:rsidP="009133B9">
      <w:pPr>
        <w:jc w:val="center"/>
        <w:rPr>
          <w:b/>
          <w:kern w:val="20"/>
          <w:sz w:val="28"/>
          <w:szCs w:val="28"/>
        </w:rPr>
      </w:pPr>
      <w:r w:rsidRPr="009A1E98">
        <w:rPr>
          <w:b/>
          <w:kern w:val="20"/>
          <w:sz w:val="28"/>
          <w:szCs w:val="28"/>
        </w:rPr>
        <w:t>(праздников, событий, проектов и</w:t>
      </w:r>
      <w:r>
        <w:rPr>
          <w:b/>
          <w:kern w:val="20"/>
          <w:sz w:val="28"/>
          <w:szCs w:val="28"/>
        </w:rPr>
        <w:t xml:space="preserve"> </w:t>
      </w:r>
      <w:r w:rsidRPr="009A1E98">
        <w:rPr>
          <w:b/>
          <w:kern w:val="20"/>
          <w:sz w:val="28"/>
          <w:szCs w:val="28"/>
        </w:rPr>
        <w:t xml:space="preserve">т.д.) </w:t>
      </w:r>
      <w:r>
        <w:rPr>
          <w:b/>
          <w:kern w:val="20"/>
          <w:sz w:val="28"/>
          <w:szCs w:val="28"/>
        </w:rPr>
        <w:t xml:space="preserve"> </w:t>
      </w:r>
      <w:r w:rsidRPr="009A1E98">
        <w:rPr>
          <w:b/>
          <w:kern w:val="20"/>
          <w:sz w:val="28"/>
          <w:szCs w:val="28"/>
        </w:rPr>
        <w:t>на 201</w:t>
      </w:r>
      <w:r>
        <w:rPr>
          <w:b/>
          <w:kern w:val="20"/>
          <w:sz w:val="28"/>
          <w:szCs w:val="28"/>
        </w:rPr>
        <w:t>8</w:t>
      </w:r>
      <w:r w:rsidRPr="009A1E98">
        <w:rPr>
          <w:b/>
          <w:kern w:val="20"/>
          <w:sz w:val="28"/>
          <w:szCs w:val="28"/>
        </w:rPr>
        <w:t>/1</w:t>
      </w:r>
      <w:r>
        <w:rPr>
          <w:b/>
          <w:kern w:val="20"/>
          <w:sz w:val="28"/>
          <w:szCs w:val="28"/>
        </w:rPr>
        <w:t>9</w:t>
      </w:r>
      <w:r w:rsidRPr="009A1E98">
        <w:rPr>
          <w:b/>
          <w:kern w:val="20"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Default="009133B9" w:rsidP="00D5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Default="009133B9" w:rsidP="00D5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Default="009133B9" w:rsidP="00D5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.09-0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.09-1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7.09-21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.09-</w:t>
            </w: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.10-0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.10-1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.10-</w:t>
            </w:r>
            <w:r>
              <w:rPr>
                <w:sz w:val="26"/>
                <w:szCs w:val="26"/>
              </w:rPr>
              <w:t>19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.10-2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E0773">
              <w:rPr>
                <w:sz w:val="26"/>
                <w:szCs w:val="26"/>
              </w:rPr>
              <w:t>.10-0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.11-</w:t>
            </w:r>
            <w:r>
              <w:rPr>
                <w:sz w:val="26"/>
                <w:szCs w:val="26"/>
              </w:rPr>
              <w:t>09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.11-1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E0773">
              <w:rPr>
                <w:sz w:val="26"/>
                <w:szCs w:val="26"/>
              </w:rPr>
              <w:t>.11-2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.11-</w:t>
            </w:r>
            <w:r>
              <w:rPr>
                <w:sz w:val="26"/>
                <w:szCs w:val="26"/>
              </w:rPr>
              <w:t>30</w:t>
            </w:r>
            <w:r w:rsidRPr="006E077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.12-0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E0773">
              <w:rPr>
                <w:sz w:val="26"/>
                <w:szCs w:val="26"/>
              </w:rPr>
              <w:t>.12-1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.12-</w:t>
            </w:r>
            <w:r>
              <w:rPr>
                <w:sz w:val="26"/>
                <w:szCs w:val="26"/>
              </w:rPr>
              <w:t>21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.12-</w:t>
            </w: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.01-</w:t>
            </w: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.01-2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.01-0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.02-0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.02.-1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.02-0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4.03-07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.03.-1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.03-2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5.03-29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.04-0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6E0773">
              <w:rPr>
                <w:sz w:val="26"/>
                <w:szCs w:val="26"/>
              </w:rPr>
              <w:t>.04-1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5.04-19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9133B9" w:rsidTr="00D52566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2.04-30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6E0773">
              <w:rPr>
                <w:sz w:val="26"/>
                <w:szCs w:val="26"/>
              </w:rPr>
              <w:t>.05-</w:t>
            </w:r>
            <w:r>
              <w:rPr>
                <w:sz w:val="26"/>
                <w:szCs w:val="26"/>
              </w:rPr>
              <w:t>10</w:t>
            </w:r>
            <w:r w:rsidRPr="006E0773">
              <w:rPr>
                <w:sz w:val="26"/>
                <w:szCs w:val="26"/>
              </w:rPr>
              <w:t>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.05-1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9133B9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6E0773">
              <w:rPr>
                <w:sz w:val="26"/>
                <w:szCs w:val="26"/>
              </w:rPr>
              <w:t>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B9" w:rsidRPr="006E0773" w:rsidRDefault="009133B9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9133B9" w:rsidRDefault="009133B9" w:rsidP="009133B9"/>
    <w:p w:rsidR="00D457C1" w:rsidRDefault="00D457C1" w:rsidP="00B20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</w:p>
    <w:p w:rsidR="00DC6064" w:rsidRPr="006E1228" w:rsidRDefault="003F3126" w:rsidP="000C13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М</w:t>
      </w:r>
      <w:r w:rsidR="00DC6064" w:rsidRPr="006E1228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>одел</w:t>
      </w:r>
      <w:r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>ь</w:t>
      </w:r>
      <w:r w:rsidR="00DC6064" w:rsidRPr="006E1228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 xml:space="preserve"> образовательного процесса:</w:t>
      </w:r>
    </w:p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По формам образовательного процесса с уч</w:t>
      </w:r>
      <w:r w:rsidR="000021A3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DC6064" w:rsidRPr="006E1228" w:rsidTr="00805761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семье</w:t>
            </w:r>
          </w:p>
        </w:tc>
      </w:tr>
      <w:tr w:rsidR="00DC6064" w:rsidRPr="006E1228" w:rsidTr="00805761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венно образ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вательная де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режи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DC6064" w:rsidRPr="006E1228" w:rsidTr="00805761">
        <w:trPr>
          <w:cantSplit/>
          <w:trHeight w:val="368"/>
        </w:trPr>
        <w:tc>
          <w:tcPr>
            <w:tcW w:w="182" w:type="pc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p w:rsidR="00EA7466" w:rsidRDefault="005E2D83" w:rsidP="00EA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Формы и приемы </w:t>
      </w:r>
      <w:proofErr w:type="spellStart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организацииобразовательного</w:t>
      </w:r>
      <w:proofErr w:type="spellEnd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процесса </w:t>
      </w:r>
      <w:proofErr w:type="gramStart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по</w:t>
      </w:r>
      <w:proofErr w:type="gramEnd"/>
    </w:p>
    <w:p w:rsidR="005E2D83" w:rsidRPr="004F7065" w:rsidRDefault="005E2D83" w:rsidP="00EA74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образовательной области «</w:t>
      </w:r>
      <w:r w:rsidR="004F7065" w:rsidRPr="004F706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Речевое развитие</w:t>
      </w:r>
      <w:r w:rsidRPr="004F706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»</w:t>
      </w:r>
    </w:p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693"/>
        <w:gridCol w:w="1841"/>
        <w:gridCol w:w="1951"/>
      </w:tblGrid>
      <w:tr w:rsidR="004F7065" w:rsidRPr="00635619" w:rsidTr="00F11B2B">
        <w:tc>
          <w:tcPr>
            <w:tcW w:w="3019" w:type="pct"/>
            <w:gridSpan w:val="2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Совместная образовательная деятельность 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педагогов и детей</w:t>
            </w:r>
          </w:p>
        </w:tc>
        <w:tc>
          <w:tcPr>
            <w:tcW w:w="962" w:type="pct"/>
            <w:vMerge w:val="restart"/>
          </w:tcPr>
          <w:p w:rsidR="00B209A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Самосто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тельная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019" w:type="pct"/>
            <w:vMerge w:val="restart"/>
          </w:tcPr>
          <w:p w:rsidR="00B209A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тельная 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деятельность в семье</w:t>
            </w:r>
          </w:p>
        </w:tc>
      </w:tr>
      <w:tr w:rsidR="004F7065" w:rsidRPr="00635619" w:rsidTr="00F11B2B">
        <w:tc>
          <w:tcPr>
            <w:tcW w:w="1612" w:type="pct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непосредственно обр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зовательная деятел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07" w:type="pct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р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жимных моментах</w:t>
            </w:r>
          </w:p>
        </w:tc>
        <w:tc>
          <w:tcPr>
            <w:tcW w:w="962" w:type="pct"/>
            <w:vMerge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vMerge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7065" w:rsidRPr="00635619" w:rsidTr="00F11B2B">
        <w:tc>
          <w:tcPr>
            <w:tcW w:w="1612" w:type="pct"/>
          </w:tcPr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с предметами и  сюжетными игрушк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  игры  с использованием пре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метов и игрушек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 с включением 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лых фольклорных форм (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прибаутки,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колыбел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 рассматрив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ние иллюстраций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активиз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рующего общения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Имитативные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нения, пластические этюды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тр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нинги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тивная деятельность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рений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задания и 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ражнения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и обыгрывание пробле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ных ситуаций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-обучению пересказу с опорой на вопросы воспитателя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составл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нию описательного рассказа об игрушке с опорой на речевые схемы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серии сюжетных картинок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картине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литературного прои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ведения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(коллективное расск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зывание)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Показ настольного 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атра, работа с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фланел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графом</w:t>
            </w:r>
            <w:proofErr w:type="spellEnd"/>
          </w:p>
        </w:tc>
        <w:tc>
          <w:tcPr>
            <w:tcW w:w="1407" w:type="pct"/>
          </w:tcPr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Речевое стимулир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вание (повторение, объяснение, обсу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дение, побуждение, напоминание, уто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нение)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 с опорой на зрительное воспр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ятие и без опоры на него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игры, пальчиковые игры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использ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вания образцов коммуникативных кодов взрослого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дос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беседа, эвристическая бес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Мимические,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лог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ритмические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арт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куляционные ги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настики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дидактич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Слушание, воспр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изведение, имит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рование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 (действия по речевому обра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цу взрослого)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  <w:proofErr w:type="spellEnd"/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Освоение формул речевого этикета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об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ъ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ектами живой 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роды, предметным миром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и 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влечения</w:t>
            </w:r>
          </w:p>
        </w:tc>
        <w:tc>
          <w:tcPr>
            <w:tcW w:w="962" w:type="pct"/>
          </w:tcPr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Коллекти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ный монолог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ция с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ем разных видов теа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ров (театр на банках, ло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ках и т.п.)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в парах и совмес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 игры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ный мон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лог)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Самосто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х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дожестве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но-речевая деятельность детей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провизация по мотивам сказок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ванные игры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Совместная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ная и игровая деятельность детей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Словотво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4F7065" w:rsidRPr="00FE035C" w:rsidRDefault="004F7065" w:rsidP="00F11B2B">
            <w:pPr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7065" w:rsidRPr="00FE035C" w:rsidRDefault="004F7065" w:rsidP="00F11B2B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Речевые игры 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 ко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муникати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кодов 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сматривание иллюстраций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ции. Совм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стные семе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 проекты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скорогов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ворок</w:t>
            </w:r>
            <w:proofErr w:type="spellEnd"/>
          </w:p>
          <w:p w:rsidR="004F7065" w:rsidRPr="00FE035C" w:rsidRDefault="004F7065" w:rsidP="00F11B2B">
            <w:pPr>
              <w:spacing w:after="0" w:line="240" w:lineRule="auto"/>
              <w:ind w:left="63" w:hanging="6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B2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3F3126" w:rsidRDefault="003F3126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№2/15).</w:t>
      </w:r>
    </w:p>
    <w:p w:rsidR="003F3126" w:rsidRDefault="003F3126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9133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9133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3F3126" w:rsidRPr="003F3126" w:rsidRDefault="003F3126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</w:t>
      </w:r>
      <w:r w:rsidRPr="003F3126">
        <w:rPr>
          <w:rFonts w:ascii="Times New Roman" w:hAnsi="Times New Roman"/>
          <w:sz w:val="28"/>
          <w:szCs w:val="28"/>
        </w:rPr>
        <w:t>а</w:t>
      </w:r>
      <w:r w:rsidRPr="003F3126">
        <w:rPr>
          <w:rFonts w:ascii="Times New Roman" w:hAnsi="Times New Roman"/>
          <w:sz w:val="28"/>
          <w:szCs w:val="28"/>
        </w:rPr>
        <w:t>зования «От рождения до школы»</w:t>
      </w:r>
      <w:proofErr w:type="gramStart"/>
      <w:r w:rsidRPr="003F3126">
        <w:rPr>
          <w:rFonts w:ascii="Times New Roman" w:hAnsi="Times New Roman"/>
          <w:sz w:val="28"/>
          <w:szCs w:val="28"/>
        </w:rPr>
        <w:t>.</w:t>
      </w:r>
      <w:proofErr w:type="gramEnd"/>
      <w:r w:rsidRPr="003F312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F3126">
        <w:rPr>
          <w:rFonts w:ascii="Times New Roman" w:hAnsi="Times New Roman"/>
          <w:sz w:val="28"/>
          <w:szCs w:val="28"/>
        </w:rPr>
        <w:t>п</w:t>
      </w:r>
      <w:proofErr w:type="gramEnd"/>
      <w:r w:rsidRPr="003F3126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3F312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F3126">
        <w:rPr>
          <w:rFonts w:ascii="Times New Roman" w:hAnsi="Times New Roman"/>
          <w:sz w:val="28"/>
          <w:szCs w:val="28"/>
        </w:rPr>
        <w:t>, Т. С. Ком</w:t>
      </w:r>
      <w:r w:rsidRPr="003F3126">
        <w:rPr>
          <w:rFonts w:ascii="Times New Roman" w:hAnsi="Times New Roman"/>
          <w:sz w:val="28"/>
          <w:szCs w:val="28"/>
        </w:rPr>
        <w:t>а</w:t>
      </w:r>
      <w:r w:rsidRPr="003F3126">
        <w:rPr>
          <w:rFonts w:ascii="Times New Roman" w:hAnsi="Times New Roman"/>
          <w:sz w:val="28"/>
          <w:szCs w:val="28"/>
        </w:rPr>
        <w:t>ровой, М А. Васильевой,– М.: «Мозаика-Синтез», 201</w:t>
      </w:r>
      <w:r w:rsidR="00204674">
        <w:rPr>
          <w:rFonts w:ascii="Times New Roman" w:hAnsi="Times New Roman"/>
          <w:sz w:val="28"/>
          <w:szCs w:val="28"/>
        </w:rPr>
        <w:t>6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Ушакова, О.С. Развитие речи детей 3-4лет /О.С.Ушакова. – М.: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Вентана-Граф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>, 2009.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Бондаренко А. К. Словесные игры в детском саду –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М.:Просвещение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1974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Швайко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Г. С. Игры и игровые упражнения для развития речи – М.:Просвещение1983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Иванова О. А. Учимся читать художественную литературу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М.:Школьная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пресса 2004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>Ушакова О. С. Придумай слово – М.: Просвещение; Учебная л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и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тература 1996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Пикулева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Н. Слово на ладошке; игровые занятия по развитию р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чи детей в детском саду – Челябинск 1991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СавинаЛ.П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>. Пальчиковая гимнастика; для развития речи дошк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льников – М.: Издательство АСТ; Родничок 1999  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lastRenderedPageBreak/>
        <w:t>Шорыгина Т. А. Вежливые сказки – М.: Книголюб 2005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Елкина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Н.В.,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Тарабарина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Т. И. 1000 загадок – Ярославль Акад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мия развития 1997.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Береславцева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А. Солнышко в окошке  - СПб</w:t>
      </w:r>
      <w:proofErr w:type="gramStart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.: </w:t>
      </w:r>
      <w:proofErr w:type="spellStart"/>
      <w:proofErr w:type="gramEnd"/>
      <w:r w:rsidRPr="003F3126">
        <w:rPr>
          <w:rFonts w:ascii="Times New Roman" w:hAnsi="Times New Roman" w:cs="Times New Roman"/>
          <w:kern w:val="20"/>
          <w:sz w:val="28"/>
          <w:szCs w:val="28"/>
        </w:rPr>
        <w:t>Библиополис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1995.</w:t>
      </w:r>
    </w:p>
    <w:p w:rsidR="003F3126" w:rsidRDefault="0051620C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Ильчук Н. П. ,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В. В. Хрестоматия для дошкольников 2-4 года. М.: издательство АСТ 1996.</w:t>
      </w:r>
    </w:p>
    <w:p w:rsidR="0051620C" w:rsidRPr="003F3126" w:rsidRDefault="0051620C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Жёлтикова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И. С. Хрестоматия по детской литературе. М.: Пр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свещение 1967.</w:t>
      </w:r>
    </w:p>
    <w:p w:rsidR="00EA7466" w:rsidRDefault="00EA7466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AA" w:rsidRDefault="007977EB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на основе активизации</w:t>
      </w:r>
    </w:p>
    <w:p w:rsidR="007977EB" w:rsidRPr="00110AB9" w:rsidRDefault="007977EB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 и интенсификации деятельности</w:t>
      </w:r>
    </w:p>
    <w:p w:rsidR="007977EB" w:rsidRPr="005C4987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87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7977EB" w:rsidRPr="006E1228" w:rsidRDefault="00386CD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игровые методы и при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средство побуждения, стимулирования обучающихся к познавательной деятельности</w:t>
      </w:r>
      <w:r w:rsidR="00832BF1" w:rsidRPr="006E1228">
        <w:rPr>
          <w:rFonts w:ascii="Times New Roman" w:hAnsi="Times New Roman" w:cs="Times New Roman"/>
          <w:sz w:val="28"/>
          <w:szCs w:val="28"/>
        </w:rPr>
        <w:t>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использование игровых форм занятий ведет к повышению творч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потенциала обучаемых и, таким образом, к более глубокому, осмы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>ленному и быстрому освоению изучаемой дисциплины;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</w:t>
      </w:r>
      <w:r w:rsidR="006855BA" w:rsidRPr="006E1228">
        <w:rPr>
          <w:rFonts w:ascii="Times New Roman" w:hAnsi="Times New Roman" w:cs="Times New Roman"/>
          <w:sz w:val="28"/>
          <w:szCs w:val="28"/>
        </w:rPr>
        <w:t>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самореализации.</w:t>
      </w:r>
    </w:p>
    <w:p w:rsidR="00386CDA" w:rsidRPr="006E1228" w:rsidRDefault="00386CDA" w:rsidP="006E12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B" w:rsidRPr="00110AB9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проблемного обучения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D36B8" w:rsidRPr="006E1228" w:rsidRDefault="001D36B8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проблемных ситуаций под руководством педагога и а</w:t>
      </w:r>
      <w:r w:rsidRPr="006E1228">
        <w:rPr>
          <w:rFonts w:ascii="Times New Roman" w:hAnsi="Times New Roman" w:cs="Times New Roman"/>
          <w:sz w:val="28"/>
          <w:szCs w:val="28"/>
        </w:rPr>
        <w:t>к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тивная самостоятельная деятельность </w:t>
      </w:r>
      <w:r w:rsidR="006855BA" w:rsidRPr="006E1228">
        <w:rPr>
          <w:rFonts w:ascii="Times New Roman" w:hAnsi="Times New Roman" w:cs="Times New Roman"/>
          <w:sz w:val="28"/>
          <w:szCs w:val="28"/>
        </w:rPr>
        <w:t>об</w:t>
      </w:r>
      <w:r w:rsidRPr="006E1228">
        <w:rPr>
          <w:rFonts w:ascii="Times New Roman" w:hAnsi="Times New Roman" w:cs="Times New Roman"/>
          <w:sz w:val="28"/>
          <w:szCs w:val="28"/>
        </w:rPr>
        <w:t>уча</w:t>
      </w:r>
      <w:r w:rsidR="006855BA" w:rsidRPr="006E1228">
        <w:rPr>
          <w:rFonts w:ascii="Times New Roman" w:hAnsi="Times New Roman" w:cs="Times New Roman"/>
          <w:sz w:val="28"/>
          <w:szCs w:val="28"/>
        </w:rPr>
        <w:t>ю</w:t>
      </w:r>
      <w:r w:rsidRPr="006E1228">
        <w:rPr>
          <w:rFonts w:ascii="Times New Roman" w:hAnsi="Times New Roman" w:cs="Times New Roman"/>
          <w:sz w:val="28"/>
          <w:szCs w:val="28"/>
        </w:rPr>
        <w:t>щихся по их разрешению, в р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зультате чего и осуществляется развитие мыслительных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 и творческих сп</w:t>
      </w:r>
      <w:r w:rsidR="006855BA" w:rsidRPr="006E1228">
        <w:rPr>
          <w:rFonts w:ascii="Times New Roman" w:hAnsi="Times New Roman" w:cs="Times New Roman"/>
          <w:sz w:val="28"/>
          <w:szCs w:val="28"/>
        </w:rPr>
        <w:t>о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собностей, </w:t>
      </w:r>
      <w:r w:rsidRPr="006E1228">
        <w:rPr>
          <w:rFonts w:ascii="Times New Roman" w:hAnsi="Times New Roman" w:cs="Times New Roman"/>
          <w:sz w:val="28"/>
          <w:szCs w:val="28"/>
        </w:rPr>
        <w:t>овладени</w:t>
      </w:r>
      <w:r w:rsidR="006855BA" w:rsidRPr="006E1228">
        <w:rPr>
          <w:rFonts w:ascii="Times New Roman" w:hAnsi="Times New Roman" w:cs="Times New Roman"/>
          <w:sz w:val="28"/>
          <w:szCs w:val="28"/>
        </w:rPr>
        <w:t>е знаниями, умениями и навыками;</w:t>
      </w:r>
    </w:p>
    <w:p w:rsidR="006855BA" w:rsidRPr="006E1228" w:rsidRDefault="001D36B8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целью проблемной технологии выступает приобретение ЗУН, у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>воение способов самостоятельной деятельности, развитие умств</w:t>
      </w:r>
      <w:r w:rsidR="006855BA" w:rsidRPr="006E1228">
        <w:rPr>
          <w:rFonts w:ascii="Times New Roman" w:hAnsi="Times New Roman" w:cs="Times New Roman"/>
          <w:sz w:val="28"/>
          <w:szCs w:val="28"/>
        </w:rPr>
        <w:t>енных и творческих способностей;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роблемное обучение основано на создании </w:t>
      </w:r>
      <w:r w:rsidRPr="006E1228">
        <w:rPr>
          <w:rFonts w:ascii="Times New Roman" w:hAnsi="Times New Roman" w:cs="Times New Roman"/>
          <w:sz w:val="28"/>
          <w:szCs w:val="28"/>
        </w:rPr>
        <w:t>проблемной мотив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ции;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роблемные ситуации могут быть различными по уровню </w:t>
      </w:r>
      <w:proofErr w:type="spellStart"/>
      <w:r w:rsidR="001D36B8" w:rsidRPr="006E1228">
        <w:rPr>
          <w:rFonts w:ascii="Times New Roman" w:hAnsi="Times New Roman" w:cs="Times New Roman"/>
          <w:sz w:val="28"/>
          <w:szCs w:val="28"/>
        </w:rPr>
        <w:t>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блемности</w:t>
      </w:r>
      <w:proofErr w:type="spellEnd"/>
      <w:r w:rsidR="001D36B8" w:rsidRPr="006E1228">
        <w:rPr>
          <w:rFonts w:ascii="Times New Roman" w:hAnsi="Times New Roman" w:cs="Times New Roman"/>
          <w:sz w:val="28"/>
          <w:szCs w:val="28"/>
        </w:rPr>
        <w:t>, по содержанию неизвестного, по виду рассогласования информ</w:t>
      </w:r>
      <w:r w:rsidR="001D36B8" w:rsidRPr="006E1228">
        <w:rPr>
          <w:rFonts w:ascii="Times New Roman" w:hAnsi="Times New Roman" w:cs="Times New Roman"/>
          <w:sz w:val="28"/>
          <w:szCs w:val="28"/>
        </w:rPr>
        <w:t>а</w:t>
      </w:r>
      <w:r w:rsidR="001D36B8" w:rsidRPr="006E1228">
        <w:rPr>
          <w:rFonts w:ascii="Times New Roman" w:hAnsi="Times New Roman" w:cs="Times New Roman"/>
          <w:sz w:val="28"/>
          <w:szCs w:val="28"/>
        </w:rPr>
        <w:t>ции, по д</w:t>
      </w:r>
      <w:r w:rsidRPr="006E1228">
        <w:rPr>
          <w:rFonts w:ascii="Times New Roman" w:hAnsi="Times New Roman" w:cs="Times New Roman"/>
          <w:sz w:val="28"/>
          <w:szCs w:val="28"/>
        </w:rPr>
        <w:t>ругим методическим особенностям;</w:t>
      </w:r>
    </w:p>
    <w:p w:rsidR="001D36B8" w:rsidRPr="00B209AA" w:rsidRDefault="006855BA" w:rsidP="00B209A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>роблемные методы — это методы, основанные на создании 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блемных ситуаций, активной познавательной деятельности учащихся, тр</w:t>
      </w:r>
      <w:r w:rsidR="001D36B8" w:rsidRPr="006E1228">
        <w:rPr>
          <w:rFonts w:ascii="Times New Roman" w:hAnsi="Times New Roman" w:cs="Times New Roman"/>
          <w:sz w:val="28"/>
          <w:szCs w:val="28"/>
        </w:rPr>
        <w:t>е</w:t>
      </w:r>
      <w:r w:rsidR="001D36B8" w:rsidRPr="006E1228">
        <w:rPr>
          <w:rFonts w:ascii="Times New Roman" w:hAnsi="Times New Roman" w:cs="Times New Roman"/>
          <w:sz w:val="28"/>
          <w:szCs w:val="28"/>
        </w:rPr>
        <w:t>бующей актуализации знаний, анализа, состоящей в поиске и решении сло</w:t>
      </w:r>
      <w:r w:rsidR="001D36B8" w:rsidRPr="006E1228">
        <w:rPr>
          <w:rFonts w:ascii="Times New Roman" w:hAnsi="Times New Roman" w:cs="Times New Roman"/>
          <w:sz w:val="28"/>
          <w:szCs w:val="28"/>
        </w:rPr>
        <w:t>ж</w:t>
      </w:r>
      <w:r w:rsidR="001D36B8" w:rsidRPr="006E1228">
        <w:rPr>
          <w:rFonts w:ascii="Times New Roman" w:hAnsi="Times New Roman" w:cs="Times New Roman"/>
          <w:sz w:val="28"/>
          <w:szCs w:val="28"/>
        </w:rPr>
        <w:t>ных вопросов, умения видеть за отдельными фактами явление, закон.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1D36B8" w:rsidRPr="005C4987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498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C498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4987" w:rsidRDefault="005C4987" w:rsidP="005C49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эколого-педагогического взаимодействия с детьми дошкол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>
        <w:rPr>
          <w:rFonts w:ascii="Times New Roman" w:hAnsi="Times New Roman"/>
          <w:b/>
          <w:i/>
          <w:sz w:val="28"/>
          <w:szCs w:val="28"/>
        </w:rPr>
        <w:t xml:space="preserve">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 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такта с объектами и явлениями окружающей природы;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осознанного отношения к объектам и явлениям живой и неживой природы и самому себе;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сознательная безопасная деятельность в природе;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душное пространство, тепло, свет, питание, строение, выживание, защита, маскировка;</w:t>
      </w:r>
      <w:proofErr w:type="gramEnd"/>
    </w:p>
    <w:p w:rsidR="005C4987" w:rsidRPr="006B1E7D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через совокупность специальных средств, форм, методов и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полнения, прием горячего контакта, прием холодного контакта), которые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зволяют сформировать у ребенка знания и навыки безопасного контакта с объектами и явлениями окружающей предметной, природной и социальной среды. Чем больше ребенок безопасных методов обследования объектов, тем меньше вероятность возникновения аллергической реакции.</w:t>
      </w:r>
    </w:p>
    <w:p w:rsidR="005C4987" w:rsidRPr="00110AB9" w:rsidRDefault="005C498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6B8" w:rsidRPr="005C4987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87">
        <w:rPr>
          <w:rFonts w:ascii="Times New Roman" w:hAnsi="Times New Roman" w:cs="Times New Roman"/>
          <w:b/>
          <w:sz w:val="28"/>
          <w:szCs w:val="28"/>
        </w:rPr>
        <w:t>Уч</w:t>
      </w:r>
      <w:r w:rsidR="00C77050" w:rsidRPr="005C4987">
        <w:rPr>
          <w:rFonts w:ascii="Times New Roman" w:hAnsi="Times New Roman" w:cs="Times New Roman"/>
          <w:b/>
          <w:sz w:val="28"/>
          <w:szCs w:val="28"/>
        </w:rPr>
        <w:t>ебно-воспитательные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 занятиях по физ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ческому воспитанию, а также в виде различных гимнастик, физкультмин</w:t>
      </w:r>
      <w:r w:rsidRPr="006E1228">
        <w:rPr>
          <w:rFonts w:ascii="Times New Roman" w:hAnsi="Times New Roman" w:cs="Times New Roman"/>
          <w:sz w:val="28"/>
          <w:szCs w:val="28"/>
        </w:rPr>
        <w:t>у</w:t>
      </w:r>
      <w:r w:rsidRPr="006E1228">
        <w:rPr>
          <w:rFonts w:ascii="Times New Roman" w:hAnsi="Times New Roman" w:cs="Times New Roman"/>
          <w:sz w:val="28"/>
          <w:szCs w:val="28"/>
        </w:rPr>
        <w:t>ток, динамических пауз и пр.;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мотивация детей к ведению здорового образа жизни, 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предупреждение вредных привычек; 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обеспечение активной позиции детей в процессе получения знаний о здоровом образе жизни;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C77050" w:rsidRPr="006E1228" w:rsidRDefault="00C77050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D9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Психолого-педагогические технологии 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эмоционального комфорта и позитивного психолог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ческого самочувствия ребенка в процессе общения со сверстниками и взро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 xml:space="preserve">лыми в детском саду, семье;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социально-эмоционального благополучия дошкольн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ка, т.к. эмоциональный настрой, психическое благополучие, бодрое настро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ние детей является важным для их здоровья;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в дошкольном учреждении целостной системы, обеспеч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вающей оптимальные условия для развития детей с учетом возрастных и и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дивидуальных особенностей, состояния соматического и психического зд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ровья. </w:t>
      </w:r>
    </w:p>
    <w:p w:rsidR="00C77050" w:rsidRPr="00B209AA" w:rsidRDefault="00CA1716" w:rsidP="00B209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данной системе взаимодействуют диагностическое, консульт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тивное, коррекционно-развивающее, лечебно-профилактическое и социал</w:t>
      </w:r>
      <w:r w:rsidRPr="006E1228">
        <w:rPr>
          <w:rFonts w:ascii="Times New Roman" w:hAnsi="Times New Roman" w:cs="Times New Roman"/>
          <w:sz w:val="28"/>
          <w:szCs w:val="28"/>
        </w:rPr>
        <w:t>ь</w:t>
      </w:r>
      <w:r w:rsidRPr="006E1228">
        <w:rPr>
          <w:rFonts w:ascii="Times New Roman" w:hAnsi="Times New Roman" w:cs="Times New Roman"/>
          <w:sz w:val="28"/>
          <w:szCs w:val="28"/>
        </w:rPr>
        <w:t>ное направления.</w:t>
      </w:r>
    </w:p>
    <w:p w:rsidR="001D36B8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C77050" w:rsidRPr="00110AB9">
        <w:rPr>
          <w:rFonts w:ascii="Times New Roman" w:hAnsi="Times New Roman" w:cs="Times New Roman"/>
          <w:b/>
          <w:i/>
          <w:sz w:val="28"/>
          <w:szCs w:val="28"/>
        </w:rPr>
        <w:t>онно-педагогические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77050" w:rsidRPr="006E1228" w:rsidRDefault="00B250D9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определ</w:t>
      </w:r>
      <w:r w:rsidR="00CA1716" w:rsidRPr="006E1228">
        <w:rPr>
          <w:rFonts w:ascii="Times New Roman" w:hAnsi="Times New Roman" w:cs="Times New Roman"/>
          <w:sz w:val="28"/>
          <w:szCs w:val="28"/>
        </w:rPr>
        <w:t>ение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A1716" w:rsidRPr="006E1228">
        <w:rPr>
          <w:rFonts w:ascii="Times New Roman" w:hAnsi="Times New Roman" w:cs="Times New Roman"/>
          <w:sz w:val="28"/>
          <w:szCs w:val="28"/>
        </w:rPr>
        <w:t>ы</w:t>
      </w:r>
      <w:r w:rsidRPr="006E1228">
        <w:rPr>
          <w:rFonts w:ascii="Times New Roman" w:hAnsi="Times New Roman" w:cs="Times New Roman"/>
          <w:sz w:val="28"/>
          <w:szCs w:val="28"/>
        </w:rPr>
        <w:t xml:space="preserve"> учебного процесса, частично регламент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рованную в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способствующую предотвращению состо</w:t>
      </w:r>
      <w:r w:rsidR="00C77050" w:rsidRPr="006E1228">
        <w:rPr>
          <w:rFonts w:ascii="Times New Roman" w:hAnsi="Times New Roman" w:cs="Times New Roman"/>
          <w:sz w:val="28"/>
          <w:szCs w:val="28"/>
        </w:rPr>
        <w:t>яний пер</w:t>
      </w:r>
      <w:r w:rsidR="00C77050" w:rsidRPr="006E1228">
        <w:rPr>
          <w:rFonts w:ascii="Times New Roman" w:hAnsi="Times New Roman" w:cs="Times New Roman"/>
          <w:sz w:val="28"/>
          <w:szCs w:val="28"/>
        </w:rPr>
        <w:t>е</w:t>
      </w:r>
      <w:r w:rsidR="00C77050" w:rsidRPr="006E1228">
        <w:rPr>
          <w:rFonts w:ascii="Times New Roman" w:hAnsi="Times New Roman" w:cs="Times New Roman"/>
          <w:sz w:val="28"/>
          <w:szCs w:val="28"/>
        </w:rPr>
        <w:t>утомления, гиподинамии</w:t>
      </w:r>
      <w:r w:rsidRPr="006E1228">
        <w:rPr>
          <w:rFonts w:ascii="Times New Roman" w:hAnsi="Times New Roman" w:cs="Times New Roman"/>
          <w:sz w:val="28"/>
          <w:szCs w:val="28"/>
        </w:rPr>
        <w:t>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среды в ДОУ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контроля и помощи в обеспечении требований сан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тарно-эпидемиологических нормативов – Сан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и контроль питания детей, физического развития, зак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ливан</w:t>
      </w:r>
      <w:r w:rsidR="00EE7BCD">
        <w:rPr>
          <w:rFonts w:ascii="Times New Roman" w:hAnsi="Times New Roman" w:cs="Times New Roman"/>
          <w:sz w:val="28"/>
          <w:szCs w:val="28"/>
        </w:rPr>
        <w:t>ия</w:t>
      </w:r>
      <w:r w:rsidR="00CA1716" w:rsidRPr="006E1228"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</w:t>
      </w:r>
      <w:r w:rsidR="00CA1716" w:rsidRPr="006E1228">
        <w:rPr>
          <w:rFonts w:ascii="Times New Roman" w:hAnsi="Times New Roman" w:cs="Times New Roman"/>
          <w:sz w:val="28"/>
          <w:szCs w:val="28"/>
        </w:rPr>
        <w:t>а</w:t>
      </w:r>
      <w:r w:rsidR="00CA1716" w:rsidRPr="006E1228">
        <w:rPr>
          <w:rFonts w:ascii="Times New Roman" w:hAnsi="Times New Roman" w:cs="Times New Roman"/>
          <w:sz w:val="28"/>
          <w:szCs w:val="28"/>
        </w:rPr>
        <w:t>ций по оптимизации детского здоровь</w:t>
      </w:r>
      <w:r w:rsidRPr="006E1228">
        <w:rPr>
          <w:rFonts w:ascii="Times New Roman" w:hAnsi="Times New Roman" w:cs="Times New Roman"/>
          <w:sz w:val="28"/>
          <w:szCs w:val="28"/>
        </w:rPr>
        <w:t>я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Default="00CA1716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6E1228">
        <w:rPr>
          <w:sz w:val="28"/>
          <w:szCs w:val="28"/>
        </w:rPr>
        <w:t>рез</w:t>
      </w:r>
      <w:r w:rsidRPr="006E1228">
        <w:rPr>
          <w:sz w:val="28"/>
          <w:szCs w:val="28"/>
        </w:rPr>
        <w:t>и</w:t>
      </w:r>
      <w:r w:rsidRPr="006E1228">
        <w:rPr>
          <w:sz w:val="28"/>
          <w:szCs w:val="28"/>
        </w:rPr>
        <w:t>стентности</w:t>
      </w:r>
      <w:proofErr w:type="spellEnd"/>
      <w:r w:rsidRPr="006E1228">
        <w:rPr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</w:t>
      </w:r>
      <w:r w:rsidR="001324CB">
        <w:rPr>
          <w:sz w:val="28"/>
          <w:szCs w:val="28"/>
        </w:rPr>
        <w:t>.</w:t>
      </w:r>
    </w:p>
    <w:p w:rsidR="004E07C3" w:rsidRDefault="004E07C3" w:rsidP="00B209AA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1B2" w:rsidRPr="006E1228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Организация и содержание развивающей предметно-пространственной среды</w:t>
      </w:r>
    </w:p>
    <w:p w:rsidR="00CA1716" w:rsidRPr="006E1228" w:rsidRDefault="00CA1716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</w:t>
      </w:r>
      <w:r w:rsidR="00110AB9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sz w:val="28"/>
          <w:szCs w:val="28"/>
        </w:rPr>
        <w:t>», начинается с создания развивающей пре</w:t>
      </w:r>
      <w:r w:rsidRPr="006E1228">
        <w:rPr>
          <w:rFonts w:ascii="Times New Roman" w:hAnsi="Times New Roman" w:cs="Times New Roman"/>
          <w:sz w:val="28"/>
          <w:szCs w:val="28"/>
        </w:rPr>
        <w:t>д</w:t>
      </w:r>
      <w:r w:rsidRPr="006E1228">
        <w:rPr>
          <w:rFonts w:ascii="Times New Roman" w:hAnsi="Times New Roman" w:cs="Times New Roman"/>
          <w:sz w:val="28"/>
          <w:szCs w:val="28"/>
        </w:rPr>
        <w:t>метно-пространственной среды в групп</w:t>
      </w:r>
      <w:r w:rsidR="004113B4">
        <w:rPr>
          <w:rFonts w:ascii="Times New Roman" w:hAnsi="Times New Roman" w:cs="Times New Roman"/>
          <w:sz w:val="28"/>
          <w:szCs w:val="28"/>
        </w:rPr>
        <w:t>ах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</w:t>
      </w:r>
      <w:r w:rsidRPr="006E1228">
        <w:rPr>
          <w:rFonts w:ascii="Times New Roman" w:hAnsi="Times New Roman" w:cs="Times New Roman"/>
          <w:sz w:val="28"/>
          <w:szCs w:val="28"/>
        </w:rPr>
        <w:t>р</w:t>
      </w:r>
      <w:r w:rsidRPr="006E1228">
        <w:rPr>
          <w:rFonts w:ascii="Times New Roman" w:hAnsi="Times New Roman" w:cs="Times New Roman"/>
          <w:sz w:val="28"/>
          <w:szCs w:val="28"/>
        </w:rPr>
        <w:t>ганизации.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Пространство группы организуется в виде разграниченных зон («це</w:t>
      </w:r>
      <w:r w:rsidRPr="00E24FBF">
        <w:rPr>
          <w:rFonts w:ascii="Times New Roman" w:hAnsi="Times New Roman" w:cs="Times New Roman"/>
          <w:sz w:val="28"/>
          <w:szCs w:val="28"/>
        </w:rPr>
        <w:t>н</w:t>
      </w:r>
      <w:r w:rsidRPr="00E24FBF">
        <w:rPr>
          <w:rFonts w:ascii="Times New Roman" w:hAnsi="Times New Roman" w:cs="Times New Roman"/>
          <w:sz w:val="28"/>
          <w:szCs w:val="28"/>
        </w:rPr>
        <w:t>тры», «уголки», «площадки»), оснащенных большим количеством разв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lastRenderedPageBreak/>
        <w:t>вающих материалов (книги, игрушки, материалы для творчества, развива</w:t>
      </w:r>
      <w:r w:rsidRPr="00E24FBF">
        <w:rPr>
          <w:rFonts w:ascii="Times New Roman" w:hAnsi="Times New Roman" w:cs="Times New Roman"/>
          <w:sz w:val="28"/>
          <w:szCs w:val="28"/>
        </w:rPr>
        <w:t>ю</w:t>
      </w:r>
      <w:r w:rsidRPr="00E24FBF">
        <w:rPr>
          <w:rFonts w:ascii="Times New Roman" w:hAnsi="Times New Roman" w:cs="Times New Roman"/>
          <w:sz w:val="28"/>
          <w:szCs w:val="28"/>
        </w:rPr>
        <w:t xml:space="preserve">щее оборудование и пр.). Все предметы доступны детям.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Оснащение уголков меняется в соответствии с тематическим планир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 xml:space="preserve">ванием образовательного процесса. </w:t>
      </w:r>
    </w:p>
    <w:p w:rsidR="00EA7466" w:rsidRPr="00E24FBF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E24FBF">
        <w:rPr>
          <w:rFonts w:ascii="Times New Roman" w:hAnsi="Times New Roman" w:cs="Times New Roman"/>
          <w:sz w:val="28"/>
          <w:szCs w:val="28"/>
        </w:rPr>
        <w:t xml:space="preserve"> для сюжетно-ролевых игр;</w:t>
      </w:r>
    </w:p>
    <w:p w:rsidR="00EA7466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центр (</w:t>
      </w:r>
      <w:r w:rsidRPr="00E24FBF">
        <w:rPr>
          <w:rFonts w:ascii="Times New Roman" w:hAnsi="Times New Roman" w:cs="Times New Roman"/>
          <w:sz w:val="28"/>
          <w:szCs w:val="28"/>
        </w:rPr>
        <w:t>книжный уголок</w:t>
      </w:r>
      <w:r>
        <w:rPr>
          <w:rFonts w:ascii="Times New Roman" w:hAnsi="Times New Roman" w:cs="Times New Roman"/>
          <w:sz w:val="28"/>
          <w:szCs w:val="28"/>
        </w:rPr>
        <w:t xml:space="preserve"> с библиотекой)</w:t>
      </w:r>
      <w:r w:rsidRPr="00E24FBF">
        <w:rPr>
          <w:rFonts w:ascii="Times New Roman" w:hAnsi="Times New Roman" w:cs="Times New Roman"/>
          <w:sz w:val="28"/>
          <w:szCs w:val="28"/>
        </w:rPr>
        <w:t>;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Театр;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манипуляции для</w:t>
      </w:r>
      <w:r w:rsidRPr="00E24FBF">
        <w:rPr>
          <w:rFonts w:ascii="Times New Roman" w:hAnsi="Times New Roman" w:cs="Times New Roman"/>
          <w:sz w:val="28"/>
          <w:szCs w:val="28"/>
        </w:rPr>
        <w:t xml:space="preserve"> настольно-печатных игр;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науки</w:t>
      </w:r>
      <w:r w:rsidRPr="00E24FBF">
        <w:rPr>
          <w:rFonts w:ascii="Times New Roman" w:hAnsi="Times New Roman" w:cs="Times New Roman"/>
          <w:sz w:val="28"/>
          <w:szCs w:val="28"/>
        </w:rPr>
        <w:t>;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конструирования </w:t>
      </w:r>
      <w:r w:rsidRPr="00E24FBF">
        <w:rPr>
          <w:rFonts w:ascii="Times New Roman" w:hAnsi="Times New Roman" w:cs="Times New Roman"/>
          <w:sz w:val="28"/>
          <w:szCs w:val="28"/>
        </w:rPr>
        <w:t xml:space="preserve"> для разнообразных видов самостоятельной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EA7466" w:rsidRDefault="00EA7466" w:rsidP="00EA74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>гровой центр с крупными мягкими конструкциями (блоки, домики, тоннели и пр.) для легкого изменения игрового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CB0">
        <w:rPr>
          <w:rFonts w:ascii="Times New Roman" w:hAnsi="Times New Roman" w:cs="Times New Roman"/>
          <w:sz w:val="28"/>
          <w:szCs w:val="28"/>
        </w:rPr>
        <w:t>с игрушками, строительным ма</w:t>
      </w:r>
      <w:r>
        <w:rPr>
          <w:rFonts w:ascii="Times New Roman" w:hAnsi="Times New Roman" w:cs="Times New Roman"/>
          <w:sz w:val="28"/>
          <w:szCs w:val="28"/>
        </w:rPr>
        <w:t>териалом</w:t>
      </w:r>
    </w:p>
    <w:p w:rsidR="00E71A63" w:rsidRDefault="00E71A63" w:rsidP="00EA74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</w:t>
      </w:r>
      <w:r w:rsidRPr="00E24FBF">
        <w:rPr>
          <w:rFonts w:ascii="Times New Roman" w:hAnsi="Times New Roman" w:cs="Times New Roman"/>
          <w:sz w:val="28"/>
          <w:szCs w:val="28"/>
        </w:rPr>
        <w:t>д</w:t>
      </w:r>
      <w:r w:rsidRPr="00E24FBF">
        <w:rPr>
          <w:rFonts w:ascii="Times New Roman" w:hAnsi="Times New Roman" w:cs="Times New Roman"/>
          <w:sz w:val="28"/>
          <w:szCs w:val="28"/>
        </w:rPr>
        <w:t>метного мира, окружающего ребенка способствует формированию познав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тельной, речевой, двигательной и творческой активности.</w:t>
      </w:r>
    </w:p>
    <w:p w:rsidR="00E71A63" w:rsidRPr="00E24FBF" w:rsidRDefault="00E71A63" w:rsidP="00EA74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FBF">
        <w:rPr>
          <w:rFonts w:ascii="Times New Roman" w:hAnsi="Times New Roman" w:cs="Times New Roman"/>
          <w:sz w:val="28"/>
          <w:szCs w:val="28"/>
        </w:rPr>
        <w:t>Организация</w:t>
      </w:r>
      <w:r w:rsidR="00EA7466">
        <w:rPr>
          <w:rFonts w:ascii="Times New Roman" w:hAnsi="Times New Roman" w:cs="Times New Roman"/>
          <w:sz w:val="28"/>
          <w:szCs w:val="28"/>
        </w:rPr>
        <w:t>гипоаллергенной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в группе несет эффективность воспитательного воздействия, направленного на формиров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ние у детей активного познавательного отношения к окружающему миру предметов, людей, природы.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Предметно-игровая среда группы организована таким образом, что к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ждый ребенок имеет возможность заниматься любимым делом.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центры (</w:t>
      </w:r>
      <w:r w:rsidRPr="00E24FBF">
        <w:rPr>
          <w:rFonts w:ascii="Times New Roman" w:hAnsi="Times New Roman" w:cs="Times New Roman"/>
          <w:i/>
          <w:sz w:val="28"/>
          <w:szCs w:val="28"/>
        </w:rPr>
        <w:t>зоны, уголки),</w:t>
      </w:r>
      <w:r w:rsidRPr="00E24FBF">
        <w:rPr>
          <w:rFonts w:ascii="Times New Roman" w:hAnsi="Times New Roman" w:cs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ляющее ощущать тесный контакт с ними, или же предусматривающее в ра</w:t>
      </w:r>
      <w:r w:rsidRPr="00E24FBF">
        <w:rPr>
          <w:rFonts w:ascii="Times New Roman" w:hAnsi="Times New Roman" w:cs="Times New Roman"/>
          <w:sz w:val="28"/>
          <w:szCs w:val="28"/>
        </w:rPr>
        <w:t>в</w:t>
      </w:r>
      <w:r w:rsidRPr="00E24FBF">
        <w:rPr>
          <w:rFonts w:ascii="Times New Roman" w:hAnsi="Times New Roman" w:cs="Times New Roman"/>
          <w:sz w:val="28"/>
          <w:szCs w:val="28"/>
        </w:rPr>
        <w:t xml:space="preserve">ной мере контакт и свободу. С этой целью используется различная мебель, в том числе и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>: всевозможные диванчики, пуфики, а также мя</w:t>
      </w:r>
      <w:r w:rsidRPr="00E24FBF">
        <w:rPr>
          <w:rFonts w:ascii="Times New Roman" w:hAnsi="Times New Roman" w:cs="Times New Roman"/>
          <w:sz w:val="28"/>
          <w:szCs w:val="28"/>
        </w:rPr>
        <w:t>г</w:t>
      </w:r>
      <w:r w:rsidRPr="00E24FBF">
        <w:rPr>
          <w:rFonts w:ascii="Times New Roman" w:hAnsi="Times New Roman" w:cs="Times New Roman"/>
          <w:sz w:val="28"/>
          <w:szCs w:val="28"/>
        </w:rPr>
        <w:t>кие модули. Их достаточно легко передвигать и по-разному компоновать в группе.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Такая организация пространства является одним из условий среды, к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торое дает возможность педагогу приблизиться к позиции ребенка.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принцип открытости;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гибкого зонирования;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стабильности-динамичности развивающей среды;</w:t>
      </w:r>
    </w:p>
    <w:p w:rsidR="00E71A63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7466" w:rsidRPr="00E24FBF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предметно-пространственную среду группы включены не только и</w:t>
      </w:r>
      <w:r w:rsidRPr="00E24FBF">
        <w:rPr>
          <w:rFonts w:ascii="Times New Roman" w:hAnsi="Times New Roman" w:cs="Times New Roman"/>
          <w:sz w:val="28"/>
          <w:szCs w:val="28"/>
        </w:rPr>
        <w:t>с</w:t>
      </w:r>
      <w:r w:rsidRPr="00E24FBF">
        <w:rPr>
          <w:rFonts w:ascii="Times New Roman" w:hAnsi="Times New Roman" w:cs="Times New Roman"/>
          <w:sz w:val="28"/>
          <w:szCs w:val="28"/>
        </w:rPr>
        <w:t>кусственные объекты, но и естественные, природные. Кроме центров прир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ды в группе, где дети наблюдают и ухаживают за растениями, во всех гру</w:t>
      </w:r>
      <w:r w:rsidRPr="00E24FBF">
        <w:rPr>
          <w:rFonts w:ascii="Times New Roman" w:hAnsi="Times New Roman" w:cs="Times New Roman"/>
          <w:sz w:val="28"/>
          <w:szCs w:val="28"/>
        </w:rPr>
        <w:t>п</w:t>
      </w:r>
      <w:r w:rsidRPr="00E24FBF">
        <w:rPr>
          <w:rFonts w:ascii="Times New Roman" w:hAnsi="Times New Roman" w:cs="Times New Roman"/>
          <w:sz w:val="28"/>
          <w:szCs w:val="28"/>
        </w:rPr>
        <w:t>пах оборудованы центры экспериментирования, для проведения элемента</w:t>
      </w:r>
      <w:r w:rsidRPr="00E24FBF">
        <w:rPr>
          <w:rFonts w:ascii="Times New Roman" w:hAnsi="Times New Roman" w:cs="Times New Roman"/>
          <w:sz w:val="28"/>
          <w:szCs w:val="28"/>
        </w:rPr>
        <w:t>р</w:t>
      </w:r>
      <w:r w:rsidR="00085317">
        <w:rPr>
          <w:rFonts w:ascii="Times New Roman" w:hAnsi="Times New Roman" w:cs="Times New Roman"/>
          <w:sz w:val="28"/>
          <w:szCs w:val="28"/>
        </w:rPr>
        <w:t>ных опытов, экспериментов, где также успешно решаются задачи речевого развития детей.</w:t>
      </w:r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</w:t>
      </w:r>
      <w:r w:rsidRPr="00E24FBF">
        <w:rPr>
          <w:rFonts w:ascii="Times New Roman" w:hAnsi="Times New Roman" w:cs="Times New Roman"/>
          <w:sz w:val="28"/>
          <w:szCs w:val="28"/>
        </w:rPr>
        <w:t>ы</w:t>
      </w:r>
      <w:r w:rsidRPr="00E24FBF">
        <w:rPr>
          <w:rFonts w:ascii="Times New Roman" w:hAnsi="Times New Roman" w:cs="Times New Roman"/>
          <w:sz w:val="28"/>
          <w:szCs w:val="28"/>
        </w:rPr>
        <w:t>ваний).</w:t>
      </w:r>
    </w:p>
    <w:p w:rsidR="00085317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развивающей среде группы размещаются материалы, отражающие особенности быта, культуры родного края.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1. Принцип открытости обществу и открытости своего </w:t>
      </w:r>
      <w:r w:rsidR="00A82E98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Я</w:t>
      </w:r>
      <w:r w:rsidR="00A82E98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персонализацию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 xml:space="preserve"> среды группы. Для этого в группе оформлены выставки фотографий </w:t>
      </w:r>
      <w:r w:rsidR="001434C3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Наши достижения</w:t>
      </w:r>
      <w:r w:rsidR="001434C3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>, «Проектная деятельность».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2. Принцип гибкого зонирования заключается в организации разли</w:t>
      </w:r>
      <w:r w:rsidRPr="00E24FBF">
        <w:rPr>
          <w:rFonts w:ascii="Times New Roman" w:hAnsi="Times New Roman" w:cs="Times New Roman"/>
          <w:sz w:val="28"/>
          <w:szCs w:val="28"/>
        </w:rPr>
        <w:t>ч</w:t>
      </w:r>
      <w:r w:rsidRPr="00E24FBF">
        <w:rPr>
          <w:rFonts w:ascii="Times New Roman" w:hAnsi="Times New Roman" w:cs="Times New Roman"/>
          <w:sz w:val="28"/>
          <w:szCs w:val="28"/>
        </w:rPr>
        <w:t xml:space="preserve">ных пересекающихся сфер активности. </w:t>
      </w:r>
      <w:proofErr w:type="gramStart"/>
      <w:r w:rsidRPr="00E24FBF">
        <w:rPr>
          <w:rFonts w:ascii="Times New Roman" w:hAnsi="Times New Roman" w:cs="Times New Roman"/>
          <w:sz w:val="28"/>
          <w:szCs w:val="28"/>
        </w:rPr>
        <w:t>Это позволяет детям в соответствии со своими интересами и желаниями свободно заниматься в одно и то же вр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мя, не мешая друг другу, разными видами деятельности: экспериментиров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риода обучения, образовательной программы.</w:t>
      </w:r>
    </w:p>
    <w:p w:rsidR="00EA7466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заключается в безопасности, </w:t>
      </w:r>
    </w:p>
    <w:p w:rsidR="00EA7466" w:rsidRPr="00E24FBF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Важно помнить, что ребенок не пребывает в среде, а преодолевает, </w:t>
      </w:r>
      <w:r w:rsidR="00085317">
        <w:rPr>
          <w:rFonts w:ascii="Times New Roman" w:hAnsi="Times New Roman" w:cs="Times New Roman"/>
          <w:sz w:val="28"/>
          <w:szCs w:val="28"/>
        </w:rPr>
        <w:t>«п</w:t>
      </w:r>
      <w:r w:rsidRPr="00E24FBF">
        <w:rPr>
          <w:rFonts w:ascii="Times New Roman" w:hAnsi="Times New Roman" w:cs="Times New Roman"/>
          <w:sz w:val="28"/>
          <w:szCs w:val="28"/>
        </w:rPr>
        <w:t>ерерастает</w:t>
      </w:r>
      <w:r w:rsidR="00085317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ее, постоянно меняется, а значит, меняется в его восприятии и его окружение.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</w:t>
      </w:r>
      <w:r w:rsidRPr="00E24FBF">
        <w:rPr>
          <w:rFonts w:ascii="Times New Roman" w:hAnsi="Times New Roman" w:cs="Times New Roman"/>
          <w:sz w:val="28"/>
          <w:szCs w:val="28"/>
        </w:rPr>
        <w:t>с</w:t>
      </w:r>
      <w:r w:rsidRPr="00E24FBF">
        <w:rPr>
          <w:rFonts w:ascii="Times New Roman" w:hAnsi="Times New Roman" w:cs="Times New Roman"/>
          <w:sz w:val="28"/>
          <w:szCs w:val="28"/>
        </w:rPr>
        <w:t>ловно, должна быть эстетичной, развивающей и разносторонней, побуждать детей к содержательному общению.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lastRenderedPageBreak/>
        <w:t>При проектировании пред</w:t>
      </w:r>
      <w:r w:rsidR="00085317">
        <w:rPr>
          <w:rFonts w:ascii="Times New Roman" w:hAnsi="Times New Roman" w:cs="Times New Roman"/>
          <w:sz w:val="28"/>
          <w:szCs w:val="28"/>
        </w:rPr>
        <w:t>метно-</w:t>
      </w:r>
      <w:r w:rsidR="00E24FBF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r w:rsidRPr="00E24FBF">
        <w:rPr>
          <w:rFonts w:ascii="Times New Roman" w:hAnsi="Times New Roman" w:cs="Times New Roman"/>
          <w:sz w:val="28"/>
          <w:szCs w:val="28"/>
        </w:rPr>
        <w:t>выделя</w:t>
      </w:r>
      <w:r w:rsidR="00E24FBF">
        <w:rPr>
          <w:rFonts w:ascii="Times New Roman" w:hAnsi="Times New Roman" w:cs="Times New Roman"/>
          <w:sz w:val="28"/>
          <w:szCs w:val="28"/>
        </w:rPr>
        <w:t>ются</w:t>
      </w:r>
      <w:r w:rsidRPr="00E24FBF">
        <w:rPr>
          <w:rFonts w:ascii="Times New Roman" w:hAnsi="Times New Roman" w:cs="Times New Roman"/>
          <w:sz w:val="28"/>
          <w:szCs w:val="28"/>
        </w:rPr>
        <w:t xml:space="preserve"> сл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дующие основные составляющие: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пространство;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время;</w:t>
      </w:r>
    </w:p>
    <w:p w:rsidR="00E71A63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предметное окружение.</w:t>
      </w:r>
    </w:p>
    <w:p w:rsidR="00790923" w:rsidRPr="006E1228" w:rsidRDefault="0079092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23" w:rsidRDefault="0079092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AA">
        <w:rPr>
          <w:rFonts w:ascii="Times New Roman" w:hAnsi="Times New Roman" w:cs="Times New Roman"/>
          <w:b/>
          <w:sz w:val="28"/>
          <w:szCs w:val="28"/>
        </w:rPr>
        <w:t>Проектирование предметно-развивающей среды в ДОУ</w:t>
      </w:r>
    </w:p>
    <w:p w:rsidR="00B209AA" w:rsidRPr="00B209AA" w:rsidRDefault="00B209A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4113B4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Влияниепространства</w:t>
            </w:r>
            <w:proofErr w:type="spellEnd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ребенка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странство для детей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«познавательных це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тров» от игровых существенно влияет на результат работы в этих центрах</w:t>
            </w:r>
            <w:proofErr w:type="gramEnd"/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игрового пространства, мини-кабинетов, экологической лаборатории, </w:t>
            </w:r>
            <w:proofErr w:type="spell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Расширяются возможности для освоения образовательного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странства.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«Изрезанность» пространства. «Лаб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ринтное расположение мебели (при этом мебель не должна быть высокой, чтобы визуально не исчезло ощущение прост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ра, света в помещении)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ориентировка в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есть возможность з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няться проектированием обст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новки 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пространство «разбирается» на части и вместо целостного пространства прое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тируется множество небольших «це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тров», в которых относительно полно представлены различные виды деятел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и имеется все необходимое обор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дование 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есть возможность ц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ленаправленных, сосредоточе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занятий каким-либо видом деятельности, концентрация вн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мания, усидчивость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целесообразно проводить свободное время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сочетание в режиме дня регламентированной целенаправленной познавательной деятельности под рук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водством взрослых, нерегламентирова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при организации взрослым и свободной деятельности (с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 20:40:40)  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сочетание для по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 активности ребенка в течение дня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для общения по схемам: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я»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педагог»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общения - разноо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разие информации, расширение ориентировки в окружающем м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Окружения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конструктивного мы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Разнообразное стационарное оборудов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сюжетно-ролевых игр (игры всегда развернуты)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символов, схем, пл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нов, загадочных знаков и т.п.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познавательный 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терес, пытливость, любознател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</w:tr>
    </w:tbl>
    <w:p w:rsidR="001D36B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17" w:rsidRDefault="00085317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Обязательным компонентом развивающей предметно-пространственной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Речевая развивающая среда дошкольного образовательного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раскрывается как фактор, сдерживающий или наоборот активизирующий процесс речевого развития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гое другое.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На основе анализа существующих психолого-педагогических исслед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ваний, в качестве основных составляющих речевой развивающей среды 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школьного образовательного учреждения мы выделяем следующие: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дошкольного образовательного учреждения;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сторон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 детей дошкольного возраста;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специальное оборудование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ния основывается на том, что он закладывает основы культуры детской речи, формирует основы речевой деятельности детей, приобщает их к культуре 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устного высказывания, оказывает огромное влияние на все стороны речи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нка.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Речь педагога дошкольного образовательного учреждения характериз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тем, что: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имеет обучающую и воспитывающую направленность;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главным является качество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языкового содержания, обеспечива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щее высокие результаты труда;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отражение внутреннего мира, особенностей интелле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туального и духовного развития его личности;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важная часть профессиональной культуры, которая является культурой общечеловеческой.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Следующие составляющие речевой развивающей среды дошкольного учреждения</w:t>
      </w:r>
      <w:r w:rsidR="0049444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Определяющим моментом организации речевой развивающей среды в каждой возрастной группе дошкольного образовательного учреждения явл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я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педагогическая идея, направленная на развитие приоритетных линий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чевого развития детей на каждом возрастном этапе дошкольного детства.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современных исследованиях содержательная линия речевого разв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тия дошкольника определяется речевой компетенцией, которая формируется на этапе дошкольного детства. Под речевой компетенцией понимается ум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практически пользоваться родным языком в конкретных ситу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циях общения, используя с этой целью речевые, неречевые (мимика, жесты, движения) и интонационные средства выразительности речи в их совокупн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сти. Речевая компетенция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предусматривает следующие составля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щие: лексическую, грамматическую, фонетическую, диалогическую и мон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логическую.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Лексическая компетенция предполагает наличие определ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составляют: пасси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ный и активный словарь в пределах возраста - синонимы, омонимы, антон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По количественной и качественной характер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стике словарь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 достигает такого уровня, который позволяет ему легко и непринужденно общаться </w:t>
      </w:r>
      <w:r w:rsidR="004A391B" w:rsidRPr="00F11B2B">
        <w:rPr>
          <w:rFonts w:ascii="Times New Roman" w:eastAsia="Calibri" w:hAnsi="Times New Roman" w:cs="Times New Roman"/>
          <w:sz w:val="28"/>
          <w:szCs w:val="28"/>
        </w:rPr>
        <w:t>с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поддерживать ра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говор на любую тему в пределах понимания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нка. 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Грамматическая компетенция предполагает приобретение навыков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разования и правильного употребления различных грамматических форм.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составляет морфологический строй речи, включа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сознательный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бор языковых сре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онкретных условиях общения.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Фонетическая компетенция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чи; овладение средствами звуковой выразительности речи.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Диалогическая компетенция предусматривает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ди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логических умений, обеспечивающих конструктивное общение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с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ружающими людьми. Содержательная сторона диалогической компетенции - диалог между взрослым и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нком, между двумя детьми; разговорная речь.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Монологическая компетенция предполагает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умений слушать и понимать связные тексты, пересказывать, строить самостоятел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ные связные высказывания разных типов. Эти умения формируются на осн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ве элементарных знаний о структуре текста и типах связи внутри него.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Исходя из особенностей развития разных сторон речи детей дошкол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ного возраста, можно условно обозначить основные направления организ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речевой развивающей среды разных возрастных групп:</w:t>
      </w:r>
    </w:p>
    <w:p w:rsidR="007B1129" w:rsidRPr="00F11B2B" w:rsidRDefault="007B1129" w:rsidP="007B1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B2B" w:rsidRDefault="00F11B2B" w:rsidP="007B1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2 младшая группа:</w:t>
      </w:r>
    </w:p>
    <w:p w:rsidR="007B1129" w:rsidRPr="00F11B2B" w:rsidRDefault="007B1129" w:rsidP="007B1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- организация общения детей </w:t>
      </w:r>
      <w:r w:rsidR="007B1129" w:rsidRPr="00F11B2B">
        <w:rPr>
          <w:rFonts w:ascii="Times New Roman" w:eastAsia="Calibri" w:hAnsi="Times New Roman" w:cs="Times New Roman"/>
          <w:sz w:val="28"/>
          <w:szCs w:val="28"/>
        </w:rPr>
        <w:t>с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посредством поручений взрослого (образец обращения, словесной просьбы и др.);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контактов со сверстниками (взаимодействие посредством речи в разных видах деятельности через образец, подсказ слова или фразы);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самостоятельного рассматривания детьми книг, карт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нок, игрушек, предметов для развития инициативной речи, обогащения и уточнения представлений детей об окружающем;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уголка «интересных вещей» с целью развития активной инициативной речи детей;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рассказы воспитателя (с целью совершенствования навыков эффе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тивного слушания).</w:t>
      </w:r>
    </w:p>
    <w:p w:rsidR="00494448" w:rsidRPr="00F11B2B" w:rsidRDefault="00494448" w:rsidP="00494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младшем дошкольном возрасте приоритетной линией речевого ра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вития детей является развитие инициативной речи. В этом возрасте огромное значение имеет правильная организация общения ребенка с окружающими людьми. Речь становится средством общения: развиваются коммуникативные способности. Активизируется познавательная деятельность, появляются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просы, рождается понимание. В этом возрасте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нку нужна помощь, чтобы передавать содержание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. Поэтому основные направления в с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ставлении модели речевой развивающей среды для младшего дошкольного возраста заключаются в развитии речи как средства общения, формировании умения слушать и слышать, организации познавательной деятельности детей.</w:t>
      </w:r>
    </w:p>
    <w:p w:rsidR="004A391B" w:rsidRDefault="004A391B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5A5C" w:rsidRPr="00B209AA" w:rsidRDefault="00C25A5C" w:rsidP="007B1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9A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Примерные </w:t>
      </w:r>
      <w:r w:rsidR="0006454A" w:rsidRPr="00B20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речевые </w:t>
      </w:r>
      <w:r w:rsidRPr="00B209AA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 зоны</w:t>
      </w:r>
    </w:p>
    <w:p w:rsidR="004A391B" w:rsidRPr="006E1228" w:rsidRDefault="004A391B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4574"/>
        <w:gridCol w:w="2841"/>
      </w:tblGrid>
      <w:tr w:rsidR="0006454A" w:rsidRPr="00E23087" w:rsidTr="0006454A">
        <w:trPr>
          <w:trHeight w:val="53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682E69" w:rsidP="00E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Уголок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Оборудование и </w:t>
            </w:r>
          </w:p>
          <w:p w:rsidR="0006454A" w:rsidRPr="00E23087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примерные наименования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Цели</w:t>
            </w:r>
          </w:p>
        </w:tc>
      </w:tr>
      <w:tr w:rsidR="0006454A" w:rsidRPr="00E23087" w:rsidTr="0006454A">
        <w:trPr>
          <w:trHeight w:val="5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6454A" w:rsidRDefault="0006454A" w:rsidP="0006454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м</w:t>
            </w:r>
            <w:r w:rsidRPr="0006454A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ладший дошкольный возраст</w:t>
            </w:r>
          </w:p>
        </w:tc>
      </w:tr>
      <w:tr w:rsidR="0006454A" w:rsidRPr="00E23087" w:rsidTr="00B209AA">
        <w:trPr>
          <w:trHeight w:val="33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Книжный уг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1.Стеллаж для книг, стол и два стульчика, мягкий диванчик, ши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ма, отделяющая уголок от зон по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вижных игр.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2.Книжки по программе, любимые книжки детей, книжки-малышки, книжки-игрушки.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3.Альбомы для рассматривания: «Профессии», «Времена года», «Детский сад» и т.д.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1.Формирование н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выка слушания, ум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ния обращаться с книгой.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2.Формирование и расширение пре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ставлений об окр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жающем.</w:t>
            </w:r>
          </w:p>
        </w:tc>
      </w:tr>
      <w:tr w:rsidR="0006454A" w:rsidRPr="00E23087" w:rsidTr="000645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6454A" w:rsidRDefault="0006454A" w:rsidP="00064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09AA" w:rsidRDefault="00B209AA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E69" w:rsidRPr="00682E69" w:rsidRDefault="006C68EA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Литературный центр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682E69">
        <w:rPr>
          <w:rFonts w:ascii="Times New Roman" w:eastAsia="Calibri" w:hAnsi="Times New Roman" w:cs="Times New Roman"/>
          <w:sz w:val="28"/>
          <w:szCs w:val="28"/>
        </w:rPr>
        <w:t>од</w:t>
      </w:r>
      <w:proofErr w:type="gramEnd"/>
      <w:r w:rsidR="00682E69">
        <w:rPr>
          <w:rFonts w:ascii="Times New Roman" w:eastAsia="Calibri" w:hAnsi="Times New Roman" w:cs="Times New Roman"/>
          <w:sz w:val="28"/>
          <w:szCs w:val="28"/>
        </w:rPr>
        <w:t>ин из значимых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центров</w:t>
      </w:r>
      <w:r w:rsidR="00682E69">
        <w:rPr>
          <w:rFonts w:ascii="Times New Roman" w:eastAsia="Calibri" w:hAnsi="Times New Roman" w:cs="Times New Roman"/>
          <w:sz w:val="28"/>
          <w:szCs w:val="28"/>
        </w:rPr>
        <w:t xml:space="preserve"> речевой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активности в группе. </w:t>
      </w:r>
      <w:r w:rsidR="00682E69">
        <w:rPr>
          <w:rFonts w:ascii="Times New Roman" w:eastAsia="Calibri" w:hAnsi="Times New Roman" w:cs="Times New Roman"/>
          <w:sz w:val="28"/>
          <w:szCs w:val="28"/>
        </w:rPr>
        <w:t>Материалы и оборудование книжного уголка нацелены на стимул</w:t>
      </w:r>
      <w:r w:rsidR="00682E69">
        <w:rPr>
          <w:rFonts w:ascii="Times New Roman" w:eastAsia="Calibri" w:hAnsi="Times New Roman" w:cs="Times New Roman"/>
          <w:sz w:val="28"/>
          <w:szCs w:val="28"/>
        </w:rPr>
        <w:t>и</w:t>
      </w:r>
      <w:r w:rsidR="00682E69">
        <w:rPr>
          <w:rFonts w:ascii="Times New Roman" w:eastAsia="Calibri" w:hAnsi="Times New Roman" w:cs="Times New Roman"/>
          <w:sz w:val="28"/>
          <w:szCs w:val="28"/>
        </w:rPr>
        <w:t>рование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ребенка к постоянному речевому общению, способствуя развитию уверенной связной речи и обогащению словаря.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Работа в </w:t>
      </w:r>
      <w:r w:rsidR="006C68EA">
        <w:rPr>
          <w:rFonts w:ascii="Times New Roman" w:eastAsia="Calibri" w:hAnsi="Times New Roman" w:cs="Times New Roman"/>
          <w:sz w:val="28"/>
          <w:szCs w:val="28"/>
        </w:rPr>
        <w:t>литературном центре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в большой степени построена на совм</w:t>
      </w:r>
      <w:r w:rsidRPr="00682E69">
        <w:rPr>
          <w:rFonts w:ascii="Times New Roman" w:eastAsia="Calibri" w:hAnsi="Times New Roman" w:cs="Times New Roman"/>
          <w:sz w:val="28"/>
          <w:szCs w:val="28"/>
        </w:rPr>
        <w:t>е</w:t>
      </w:r>
      <w:r w:rsidRPr="00682E69">
        <w:rPr>
          <w:rFonts w:ascii="Times New Roman" w:eastAsia="Calibri" w:hAnsi="Times New Roman" w:cs="Times New Roman"/>
          <w:sz w:val="28"/>
          <w:szCs w:val="28"/>
        </w:rPr>
        <w:t>стной деятельности. Материалы, которые группируются здесь, призваны п</w:t>
      </w:r>
      <w:r w:rsidRPr="00682E69">
        <w:rPr>
          <w:rFonts w:ascii="Times New Roman" w:eastAsia="Calibri" w:hAnsi="Times New Roman" w:cs="Times New Roman"/>
          <w:sz w:val="28"/>
          <w:szCs w:val="28"/>
        </w:rPr>
        <w:t>о</w:t>
      </w:r>
      <w:r w:rsidRPr="00682E69">
        <w:rPr>
          <w:rFonts w:ascii="Times New Roman" w:eastAsia="Calibri" w:hAnsi="Times New Roman" w:cs="Times New Roman"/>
          <w:sz w:val="28"/>
          <w:szCs w:val="28"/>
        </w:rPr>
        <w:t>буждать совместные разговоры, обсуждения, что и почему представляет и</w:t>
      </w:r>
      <w:r w:rsidRPr="00682E69">
        <w:rPr>
          <w:rFonts w:ascii="Times New Roman" w:eastAsia="Calibri" w:hAnsi="Times New Roman" w:cs="Times New Roman"/>
          <w:sz w:val="28"/>
          <w:szCs w:val="28"/>
        </w:rPr>
        <w:t>н</w:t>
      </w:r>
      <w:r w:rsidRPr="00682E69">
        <w:rPr>
          <w:rFonts w:ascii="Times New Roman" w:eastAsia="Calibri" w:hAnsi="Times New Roman" w:cs="Times New Roman"/>
          <w:sz w:val="28"/>
          <w:szCs w:val="28"/>
        </w:rPr>
        <w:t>терес, делиться друг с другом первым опытом на пути к освоению грамотн</w:t>
      </w:r>
      <w:r w:rsidRPr="00682E69">
        <w:rPr>
          <w:rFonts w:ascii="Times New Roman" w:eastAsia="Calibri" w:hAnsi="Times New Roman" w:cs="Times New Roman"/>
          <w:sz w:val="28"/>
          <w:szCs w:val="28"/>
        </w:rPr>
        <w:t>о</w:t>
      </w:r>
      <w:r w:rsidRPr="00682E69">
        <w:rPr>
          <w:rFonts w:ascii="Times New Roman" w:eastAsia="Calibri" w:hAnsi="Times New Roman" w:cs="Times New Roman"/>
          <w:sz w:val="28"/>
          <w:szCs w:val="28"/>
        </w:rPr>
        <w:t>сти, рассказывать друг другу свои истории.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книжного уголка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призваны способствовать: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чтению и рассматриванию книг, открыток, фотографий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обогащению словаря и пониманию смысла слов, словообразования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звуковой культуры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опыта слухового восприятия речи, слушания литерату</w:t>
      </w:r>
      <w:r w:rsidRPr="00682E69">
        <w:rPr>
          <w:rFonts w:ascii="Times New Roman" w:eastAsia="Calibri" w:hAnsi="Times New Roman" w:cs="Times New Roman"/>
          <w:sz w:val="28"/>
          <w:szCs w:val="28"/>
        </w:rPr>
        <w:t>р</w:t>
      </w:r>
      <w:r w:rsidRPr="00682E69">
        <w:rPr>
          <w:rFonts w:ascii="Times New Roman" w:eastAsia="Calibri" w:hAnsi="Times New Roman" w:cs="Times New Roman"/>
          <w:sz w:val="28"/>
          <w:szCs w:val="28"/>
        </w:rPr>
        <w:t>ных текстов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5317" w:rsidRPr="00B209AA" w:rsidRDefault="00682E69" w:rsidP="00B209AA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развитию интереса к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художественной литературе и др.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 литература, являясь видом искусства, выполняет эст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тическую и этическую функции образования детей дошкольного возраста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608" w:rsidRDefault="00017608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восприятия детьми дошкольного возраста художестве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ного текста таковы, что с помощью книги ребенок, в первую очередь, откр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вает  мир во всех его взаимосвязях и взаимозависимостях, начинает больше и лучше понимать жизнь и людей, переживая и проживая прочитанное. 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цель ознакомления дошкольников с художественной литерат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рой –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 в ребенке читателя, который «начинается»  в дошкольном детстве.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общения с книгой является определяющим в интеллектуал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 и личностном (в том числе, мировоззренческом) становлении человека, в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его способности к самореализации, в сохранении и передаче опыта, нако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ленного человечеством.</w:t>
      </w:r>
      <w:proofErr w:type="gramEnd"/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Чтение – условное понятие по отношению к детям дошкольного во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ского чтения и организация процесса чтения.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круга детского чтения педагогам и родителям 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обходимо, в первую очередь,  руководствоваться принципом всестороннего развития ребенка (социально-личностного, познавательно-речевого, худож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ственно-эстетического), так как подбор художественной литературы в соо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ветствии с прикладными принципами (по жанрам, периодам, писателям) ор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ентирован в большей степени на изучение литературы, или литературное 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разование детей.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эффективности организации процесса чтения: системати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ность (ежедневное чтение), выразительность и организация чтения как 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вместной деятельности взрослого и детей (а не в рамках регламентированн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го занятия). Критерий эффективности – радость детей при встрече с книгой, чтение ее с непосредственным интересом и увлечением.</w:t>
      </w:r>
    </w:p>
    <w:p w:rsidR="004A391B" w:rsidRDefault="004A391B" w:rsidP="00B20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608" w:rsidRPr="00A82E98" w:rsidRDefault="00017608" w:rsidP="0001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список литературы для чтения детям</w:t>
      </w:r>
    </w:p>
    <w:p w:rsidR="0001760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E07C3" w:rsidRPr="00A82E9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="004E07C3" w:rsidRPr="00A82E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торая младшая группа: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фольклор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«Пальчик-мальчик…», «Заинька, попл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ши…», «Ночь пришла…», «Сорока, сорока…», «Еду-еду к бабе, к деду…», «Тили - бом!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Тили - бом!...», «Как у нашего кота…», «Сидит белка на теле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ке…»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,«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…»,«Жили у бабуси…»,«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Чики-чики-чикалочки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Кисонька-мурысенька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…», «Заря-заряница…», «Травка-муравка со сна поднялась», «На улице три курицы…», «Тень, тень,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тень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Курочка-рябушечка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…»,«Дождик, дождик, пуще…», «Божья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ровка», «Радуга-дуга…».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«Колобок» (обр. К.Ушинского); «Волк и козлята» (обр. А.Н.Толстого); «Кот, петух и лиса» (обр. 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«Гуси-лебеди», «Снегурочка и лиса», «Бычок – черный бочек, белые копытца» (обр. М.Булатова); «Лиса и заяц» (обр. В.Даля); «У страха глаза велики» (обр. М. Серовой), «Теремок» (обр. Е.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Фольклор народов мира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Песенки: «Кораблик», «Храбрецы», «Маленькие феи», «Три зверолова» (англ., обр. С.Маршака); «Что за грохот»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латыш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.Маршака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«Купите лук» (пер. с шотл.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«Разговор лягушек», «Несговорчивый удод», «Помогите!»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чеш.С.Маршака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«Рукавичка», «Коза-дереза»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обр. Е.Благининой);  «Два жадных медвежонка» (венг., обр. А.Краснова,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В.Важдаева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«Упрямые козы»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узб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Ш.Сагдуллы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«У солнышка в гостях»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словацк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Могилевской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«Лиса-нянька» (пер. с финск. Е.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Сойни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«Храбрец-молодец»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Л.Грибовой); «Пых» (белорус.,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Н.Мялика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«Ле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мишка и проказница мышка» (латыш.,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Ю.Ванага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«Петух и лиса» (пер. с шотл. 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Клягиной-Кондратьевой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 «Свинья и коршун»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порт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.Ю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.Чубкова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поэтов и писателей России</w:t>
      </w:r>
    </w:p>
    <w:p w:rsidR="004A391B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Поэзия: К.Бальмонт «Осень»; А.Блок «Зайчик»; А. Кольцов «Дуют ве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ры»; А.Плещеев «Осень наступила», «Весна»; А.Майков «Колыбельная пе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ня», «Ласточка примчалась»; А.Пушкин «Ветер,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ветер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!Т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могуч!..», «Свет наш, солнышко…», «Месяц, месяц!...»; С.Черный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Приставалка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», «Про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тюшу»; С.Маршак «Зоосад», «Жираф», «Зебры», «Белые медведи», «Стра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сенок», «Пингвин», «Верблюд», «Где обедал воробей», «Сказка об умном мышонке», «Тихая сказка», «Февраль»; К.Чуковский «Путаница», «Краденое солнце»,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«Айболит», «Муха-цокотуха», «Ежики смеются», «Елка», «Чудо-дерево», «Черепаха»;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С.Гродецкий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«Кто это?»; В.Берестов «Курица с цыплятами», «Бычок»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.Заболотский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мыши с котом воев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ли»; В.Маяковский «Что такое хорошо и что такое плохо», «Что ни страница – то слон, то львица»; К.Бальмонт «»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Комарики-макарики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И.Косяков «Все она»;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«Девочка чумазая»; С.Михалков «Песенка друзей»;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Э.Мошкоаская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Жадина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«Медведь».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К.Ушинский «Петушок с семьей», «Уточки», «Васька», «Лиса Патрикеевна»; Т.Александрова «Медвежонок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Бурик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»; Б.Житков «Как мы 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дили в зоологический сад», «Как мы в зоосад приехали», «Зебра», «Слоны», «Как слон купался»; М.Зощенко «Умная птичка»; Г.Цыферов «Про друзей», «Как не хватает игрушек»;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К.Чуковский «Так и не так»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.Мамин-Сибиряк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«Сказка про храброго Зайца – Длинные уши, косые глаза, короткий хвост»; Л.Воронкова «Маша-растеряша», «Снег идет»; Н.Носов «Ступеньки»; Д.Хармс «Храбрый еж»; Л.Толстой «Птица свила гнездо», «Таня знала бу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вы», «У Вари был чиж…», «Пришла весна…»; В.Бианки «Купание медв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жат»; Ю.Дмитриев «Синий шалашик»; С.Прокофьева «Маша и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Ойка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», «К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гда можно плакать», «Сказка о невоспитанном мышонке»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.Сутеев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тенка»; А.Н.Толстой «Еж», «Лиса», «Петушки».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поэтов и писателей разных стран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Е.Виеру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«Ежик и барабан»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молд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Я.Акима); П.Воронько «Хитрый ежик»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С.Маршака);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Л.Милева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Быстроножка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серая Одежка»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М.Маринова);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А.Милн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 лисички»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Н.Слепаковой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Н.Забила «Карандаш»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З.Александровой);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С.Капутикян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«Кто скорее допьет», «Маша не плачет»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арм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Т.Спендиаровой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А.Босев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«Дождь»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И.Мазнина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«Поет зяблик»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М.Карем «Мой кот» (пер. с франц. М.Кудиновой).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Д.Биссет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«Лягушка в зеркале» (пер. с англ. Н.Шерешевской);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Л.Муур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«Крошка Енот и Тот, кто сидит в пруду» (пер. с англ. О.Образцовой);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Ч.Янчарский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«Игры», «Самокат» (пер. с польск. В.Приходько);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Е.Бехлерова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«Капустный лист» (пер. с польск. Г.Лукина);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А.Босев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«Трое»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болг.В.Викторова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Б.Поттер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Ухти-Тухти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сангл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Образцовой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Й.Чапек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«Трудный день», «В лесу», «Кукла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Яринка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чешск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Г.Лукина);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О.Альфаро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«Козлик-герой» (пер. с исп.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Т.Давитьянц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О.Панку-Яшь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«Покойной ночи,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Дуку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!» (пер. с румын. М.Олсуфьева); «Не только в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детском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ca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дy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(в сокр., пер. с румын.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Т.Ивановой).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Примерный список для заучивания наизусть: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«Пальчик-мальчик…», Как у нашего кота...»,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...», «Мыши водят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xopовод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…» -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песенки;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«Мишка», «Мячик», «Кораблик»; В.Берестов «Петушки»; К.Чуковский «Елка»; Е.Ильина «Наша елка»; А.Плещеев «Сельская песня»;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Н.Саконская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«Где мой пальчик?».</w:t>
      </w:r>
    </w:p>
    <w:p w:rsidR="00682E69" w:rsidRPr="00A82E98" w:rsidRDefault="00682E69" w:rsidP="00B209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09AA" w:rsidRDefault="004C51B2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</w:p>
    <w:p w:rsidR="004C51B2" w:rsidRPr="006E1228" w:rsidRDefault="00F95F07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«</w:t>
      </w:r>
      <w:r w:rsidR="0006454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b/>
          <w:sz w:val="28"/>
          <w:szCs w:val="28"/>
        </w:rPr>
        <w:t>»</w:t>
      </w:r>
    </w:p>
    <w:p w:rsidR="004C51B2" w:rsidRPr="006C68E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EA">
        <w:rPr>
          <w:rFonts w:ascii="Times New Roman" w:hAnsi="Times New Roman" w:cs="Times New Roman"/>
          <w:sz w:val="28"/>
          <w:szCs w:val="28"/>
        </w:rPr>
        <w:t>Данный мониторинг используется исключительно для решения сл</w:t>
      </w:r>
      <w:r w:rsidRPr="006C68EA">
        <w:rPr>
          <w:rFonts w:ascii="Times New Roman" w:hAnsi="Times New Roman" w:cs="Times New Roman"/>
          <w:sz w:val="28"/>
          <w:szCs w:val="28"/>
        </w:rPr>
        <w:t>е</w:t>
      </w:r>
      <w:r w:rsidRPr="006C68EA">
        <w:rPr>
          <w:rFonts w:ascii="Times New Roman" w:hAnsi="Times New Roman" w:cs="Times New Roman"/>
          <w:sz w:val="28"/>
          <w:szCs w:val="28"/>
        </w:rPr>
        <w:t>дующих образовательных задач:</w:t>
      </w:r>
    </w:p>
    <w:p w:rsidR="004C51B2" w:rsidRPr="006C68E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EA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</w:t>
      </w:r>
      <w:r w:rsidR="000021A3" w:rsidRPr="006C68EA">
        <w:rPr>
          <w:rFonts w:ascii="Times New Roman" w:hAnsi="Times New Roman" w:cs="Times New Roman"/>
          <w:sz w:val="28"/>
          <w:szCs w:val="28"/>
        </w:rPr>
        <w:t>е</w:t>
      </w:r>
      <w:r w:rsidRPr="006C68EA">
        <w:rPr>
          <w:rFonts w:ascii="Times New Roman" w:hAnsi="Times New Roman" w:cs="Times New Roman"/>
          <w:sz w:val="28"/>
          <w:szCs w:val="28"/>
        </w:rPr>
        <w:t>нка, п</w:t>
      </w:r>
      <w:r w:rsidRPr="006C68EA">
        <w:rPr>
          <w:rFonts w:ascii="Times New Roman" w:hAnsi="Times New Roman" w:cs="Times New Roman"/>
          <w:sz w:val="28"/>
          <w:szCs w:val="28"/>
        </w:rPr>
        <w:t>о</w:t>
      </w:r>
      <w:r w:rsidRPr="006C68EA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4C51B2" w:rsidRPr="006C68E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EA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используется психологическая диагностика разв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(выявление и изучение индивидуально-психологических особенн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детей), </w:t>
      </w:r>
      <w:proofErr w:type="gramStart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психологической диагностике допускается только с согласия его родителей (законных представителей).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коррекции развития детей»</w:t>
      </w:r>
      <w:r w:rsidR="004E7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F07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 к целевым ориент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дошкольного образования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</w:t>
      </w:r>
    </w:p>
    <w:p w:rsidR="004A391B" w:rsidRPr="006E1228" w:rsidRDefault="004A391B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07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ориентиры образования в млад</w:t>
      </w:r>
      <w:r w:rsidR="003F3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шем</w:t>
      </w:r>
      <w:r w:rsidRPr="004E7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возрасте: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стремится проявлять настойчивость в достижении результата своих де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специфические, культурно фиксированные предметные 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действия, знает назначение бытовых предметов (ложки, расч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ски, карандаша и пр.) и умеет пользоваться ими. Владеет простейшими навыками самоо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служивания; стремится проявлять самостоятельность в бытовом и игровом поведении;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 общение; может обращаться с вопросами и просьбами, понимает речь взрослых; знает названия окружа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предметов и игрушек;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r w:rsidR="004A391B"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действиях; появляются игры, в которых ребенок воспроизводит действия взрослого;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 им;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тинки, стремится двигаться под музыку; эмоционально откликается на ра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произведения культуры и искусства;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развита крупная моторика, он стремится осваивать разли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движения (бег, лазанье, перешагивание и пр.).</w:t>
      </w:r>
    </w:p>
    <w:p w:rsidR="00E97FCF" w:rsidRPr="006E1228" w:rsidRDefault="00E97FCF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п.3.2.3. Стандарта при реализации программы педаг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может проводиться оценка индивидуального развития детей. Такая оце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производится в рамках педагогической диагностики (оценки индивид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детей дошкольного возраста, связанной с оценкой эффе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педагогических действий и лежащей в основе их дальнейшего пл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 профессиональной коррекции выявленных особенностей развития. </w:t>
      </w:r>
    </w:p>
    <w:p w:rsidR="007B1129" w:rsidRDefault="007B1129" w:rsidP="00B20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AA" w:rsidRDefault="0011200E" w:rsidP="00B2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к</w:t>
      </w:r>
      <w:r w:rsidR="00F95F07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арта 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</w:t>
      </w:r>
    </w:p>
    <w:p w:rsidR="00F95F07" w:rsidRDefault="0011200E" w:rsidP="00B2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</w:t>
      </w:r>
      <w:r w:rsidR="004E71AA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p w:rsidR="00B209AA" w:rsidRPr="006B75BF" w:rsidRDefault="00B209AA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30" w:type="dxa"/>
        <w:tblInd w:w="-34" w:type="dxa"/>
        <w:tblLayout w:type="fixed"/>
        <w:tblLook w:val="04A0"/>
      </w:tblPr>
      <w:tblGrid>
        <w:gridCol w:w="628"/>
        <w:gridCol w:w="5751"/>
        <w:gridCol w:w="709"/>
        <w:gridCol w:w="851"/>
        <w:gridCol w:w="633"/>
        <w:gridCol w:w="636"/>
        <w:gridCol w:w="622"/>
      </w:tblGrid>
      <w:tr w:rsidR="006B75BF" w:rsidRPr="006E1228" w:rsidTr="00782D5F">
        <w:tc>
          <w:tcPr>
            <w:tcW w:w="628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1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9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75BF" w:rsidRPr="004E71AA" w:rsidRDefault="006B75BF" w:rsidP="006C68E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BF" w:rsidRPr="006E1228" w:rsidTr="00B209AA">
        <w:tc>
          <w:tcPr>
            <w:tcW w:w="9830" w:type="dxa"/>
            <w:gridSpan w:val="7"/>
          </w:tcPr>
          <w:p w:rsidR="006B75BF" w:rsidRPr="006E1228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речь для инициирования общ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ния </w:t>
            </w:r>
            <w:r w:rsidR="00FB0D92"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отвеча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вопросы, касающиеся ближа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й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шего окружения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активно использует вербальные и неве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бальные средства в общении </w:t>
            </w:r>
            <w:r w:rsidR="00FB0D92"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понимает и правильно использует в речи а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тонимы, синонимы, обобщающие понятия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в речи простые нераспростр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а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lastRenderedPageBreak/>
              <w:t>ненные предложения и предложения с одн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родными членами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владеет правильным произношением всех звуков родного языка (за исключением нек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торых шипящих и сонорных звуков)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способен построить небольшой связный рассказ самостоятельно или с помощью п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дагога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пользуется элементарными формулами (ве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бальными и невербальными) речевого этик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та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участв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в играх драматизациях, выраз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тельно передавая диалоги персонажей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С 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помощью воспитателя пересказывает 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держание знакомых сказок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эмоционально реагир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поэтические тексты, выразительно их воспроизводит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импровизир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основе литературных произведений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проявляет интерес к слушанию произвед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ний разных жанров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адекватно реагир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содержание произв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дения, поступки персонажей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устанавлива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легко осознаваемые причи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ные связи в сюжете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в понимании содержания литературного произведения опирается на личный опыт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CF35FD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C919D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знаком с произведениями детских писателей и поэтов Южного Урала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имеет представление о том, что 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слова сост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ят из звуков, звучат по-разному и сходно, что звуки в слове произносятся в определенной последовательности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правильно понимание значение терминов «слово» и «звук»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92" w:rsidRDefault="00FB0D9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BB" w:rsidRPr="006E1228" w:rsidRDefault="002E064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Примечание</w:t>
      </w:r>
      <w:r w:rsidR="0080710A">
        <w:rPr>
          <w:rFonts w:ascii="Times New Roman" w:hAnsi="Times New Roman" w:cs="Times New Roman"/>
          <w:sz w:val="28"/>
          <w:szCs w:val="28"/>
        </w:rPr>
        <w:t>: отметка о развитии(«+»/ «-»</w:t>
      </w:r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2E064F" w:rsidRDefault="002E064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Методы диагностики: наблюдения, беседы с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нком</w:t>
      </w:r>
    </w:p>
    <w:p w:rsidR="00B209AA" w:rsidRDefault="00B209AA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29" w:rsidRDefault="004C51B2" w:rsidP="007B112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Формы и направле</w:t>
      </w:r>
      <w:r w:rsidR="007B1129">
        <w:rPr>
          <w:rFonts w:ascii="Times New Roman" w:hAnsi="Times New Roman" w:cs="Times New Roman"/>
          <w:b/>
          <w:sz w:val="28"/>
          <w:szCs w:val="28"/>
        </w:rPr>
        <w:t xml:space="preserve">ния взаимодействия с коллегами,   </w:t>
      </w:r>
    </w:p>
    <w:p w:rsidR="004C51B2" w:rsidRPr="006E1228" w:rsidRDefault="004C51B2" w:rsidP="007B112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семьями воспитанников</w:t>
      </w:r>
    </w:p>
    <w:p w:rsidR="001968C4" w:rsidRPr="006E1228" w:rsidRDefault="007D7D2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</w:t>
      </w:r>
      <w:r w:rsidRPr="006E1228">
        <w:rPr>
          <w:rFonts w:ascii="Times New Roman" w:hAnsi="Times New Roman" w:cs="Times New Roman"/>
          <w:sz w:val="28"/>
          <w:szCs w:val="28"/>
        </w:rPr>
        <w:lastRenderedPageBreak/>
        <w:t>создания образовательных проектов совместно с семь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й на основе выявления потребностей и поддержки </w:t>
      </w:r>
      <w:r w:rsidR="00B209AA">
        <w:rPr>
          <w:rFonts w:ascii="Times New Roman" w:hAnsi="Times New Roman" w:cs="Times New Roman"/>
          <w:sz w:val="28"/>
          <w:szCs w:val="28"/>
        </w:rPr>
        <w:t>образовательных инициатив семьи</w:t>
      </w:r>
      <w:r w:rsidRPr="006E1228">
        <w:rPr>
          <w:rFonts w:ascii="Times New Roman" w:hAnsi="Times New Roman" w:cs="Times New Roman"/>
          <w:sz w:val="28"/>
          <w:szCs w:val="28"/>
        </w:rPr>
        <w:t>.</w:t>
      </w:r>
    </w:p>
    <w:p w:rsidR="00980E28" w:rsidRPr="006E1228" w:rsidRDefault="00980E2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AA" w:rsidRPr="00B209AA" w:rsidRDefault="00980E28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AA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 по реализации </w:t>
      </w:r>
    </w:p>
    <w:p w:rsidR="00980E28" w:rsidRPr="00B209AA" w:rsidRDefault="00980E28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AA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 w:rsidR="000021A3" w:rsidRPr="00B209A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B209A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675"/>
        <w:gridCol w:w="2325"/>
        <w:gridCol w:w="3345"/>
        <w:gridCol w:w="3226"/>
      </w:tblGrid>
      <w:tr w:rsidR="00980E28" w:rsidRPr="006E1228" w:rsidTr="006709E5">
        <w:tc>
          <w:tcPr>
            <w:tcW w:w="67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674387"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74387" w:rsidRPr="006E1228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 w:rsidR="00674387" w:rsidRPr="006E1228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</w:tcPr>
          <w:p w:rsidR="000021A3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Обмен мнениями о 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витии ребенка, обсужд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ние характера, степени и возможных причин пр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блем, с которыми сталк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ваются родители и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гоги в процессе его во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питания и обучения</w:t>
            </w:r>
          </w:p>
          <w:p w:rsidR="00980E28" w:rsidRPr="000021A3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общаться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0021A3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334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Выработка у родителей педагогических умений по воспитанию детей, эффективному расшир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нию возникающих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гогических ситуаций, тренировка педагогич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ского мышления</w:t>
            </w:r>
          </w:p>
        </w:tc>
        <w:tc>
          <w:tcPr>
            <w:tcW w:w="3226" w:type="dxa"/>
          </w:tcPr>
          <w:p w:rsidR="000021A3" w:rsidRDefault="00EC0F00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Учимся правильно произносить все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E28" w:rsidRPr="006E12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Вместе придумываем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34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содержанием, организ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ционными формами и м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тодами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F00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 xml:space="preserve">Играем в речевые </w:t>
            </w:r>
          </w:p>
          <w:p w:rsidR="000021A3" w:rsidRPr="006E1228" w:rsidRDefault="000021A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EC0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Создание условий, сп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собствующих преодол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нию трудностей во вза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модействии педагогов и родителей по вопросам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условиях семьи</w:t>
            </w:r>
          </w:p>
        </w:tc>
        <w:tc>
          <w:tcPr>
            <w:tcW w:w="3226" w:type="dxa"/>
          </w:tcPr>
          <w:p w:rsidR="00674387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Разговариваем пр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Поиграем в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Взаимное общение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гогов и родителей по 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туальным проблемам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расширение педагогич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кругозора родит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Технологии развития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EC0F00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Исправляем речевые ошибки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345" w:type="dxa"/>
          </w:tcPr>
          <w:p w:rsidR="00980E28" w:rsidRPr="006E1228" w:rsidRDefault="004A0B51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особенностями возра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тного и психологического развития детей, раци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нальными методами и приемами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 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вития детей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F00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Если ребенок плохо</w:t>
            </w:r>
          </w:p>
          <w:p w:rsidR="000021A3" w:rsidRPr="006E12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5" w:type="dxa"/>
          </w:tcPr>
          <w:p w:rsidR="00980E28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345" w:type="dxa"/>
          </w:tcPr>
          <w:p w:rsidR="00980E28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совместной партн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рской деятельн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сти взрослого и реб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FCF" w:rsidRPr="006E1228">
              <w:rPr>
                <w:rFonts w:ascii="Times New Roman" w:hAnsi="Times New Roman" w:cs="Times New Roman"/>
                <w:sz w:val="28"/>
                <w:szCs w:val="28"/>
              </w:rPr>
              <w:t>Развивающее общение с реб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7FCF" w:rsidRPr="006E1228">
              <w:rPr>
                <w:rFonts w:ascii="Times New Roman" w:hAnsi="Times New Roman" w:cs="Times New Roman"/>
                <w:sz w:val="28"/>
                <w:szCs w:val="28"/>
              </w:rPr>
              <w:t>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A8B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Учимся говорить пр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0021A3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51" w:rsidRPr="006E1228" w:rsidTr="006709E5">
        <w:tc>
          <w:tcPr>
            <w:tcW w:w="675" w:type="dxa"/>
          </w:tcPr>
          <w:p w:rsidR="004A0B51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</w:tcPr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Проектная де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345" w:type="dxa"/>
          </w:tcPr>
          <w:p w:rsidR="004A0B51" w:rsidRPr="006E1228" w:rsidRDefault="004A0B51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совместную 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речевую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226" w:type="dxa"/>
          </w:tcPr>
          <w:p w:rsidR="00B04A8B" w:rsidRDefault="00EC0F00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Придумаем загадку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F00" w:rsidRDefault="00EC0F00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 xml:space="preserve">Давай придумаем </w:t>
            </w:r>
          </w:p>
          <w:p w:rsidR="00B04A8B" w:rsidRDefault="00EC0F00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51" w:rsidRPr="006E1228" w:rsidTr="006709E5">
        <w:tc>
          <w:tcPr>
            <w:tcW w:w="675" w:type="dxa"/>
          </w:tcPr>
          <w:p w:rsidR="004A0B51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3345" w:type="dxa"/>
          </w:tcPr>
          <w:p w:rsidR="004A0B51" w:rsidRPr="006E1228" w:rsidRDefault="004A0B51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щение, обмен опытом 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мейного воспитания. Привлечение родителей к активному осмыслению проблем 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тия детей в семье на 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нове учета их индивид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альных потребностей</w:t>
            </w:r>
          </w:p>
        </w:tc>
        <w:tc>
          <w:tcPr>
            <w:tcW w:w="3226" w:type="dxa"/>
          </w:tcPr>
          <w:p w:rsidR="004A0B51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 в детском саду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8EA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Говорим красиво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8EA" w:rsidRPr="006C68EA" w:rsidRDefault="006C68EA" w:rsidP="006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EA" w:rsidRDefault="006C68EA" w:rsidP="006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EA" w:rsidRDefault="006C68EA" w:rsidP="006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EA" w:rsidRDefault="006C68EA" w:rsidP="006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8B" w:rsidRPr="006C68EA" w:rsidRDefault="006C68EA" w:rsidP="006C68EA">
            <w:pPr>
              <w:tabs>
                <w:tab w:val="left" w:pos="2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68EA" w:rsidRPr="006E1228" w:rsidTr="006709E5">
        <w:tc>
          <w:tcPr>
            <w:tcW w:w="675" w:type="dxa"/>
          </w:tcPr>
          <w:p w:rsidR="006C68EA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мьи</w:t>
            </w:r>
          </w:p>
        </w:tc>
        <w:tc>
          <w:tcPr>
            <w:tcW w:w="3345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образовательный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цесс, знакомство детей с семьёй воспитанника</w:t>
            </w:r>
          </w:p>
        </w:tc>
        <w:tc>
          <w:tcPr>
            <w:tcW w:w="3226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граммой «Здравствуй» М.Л. Лазарева</w:t>
            </w:r>
          </w:p>
        </w:tc>
      </w:tr>
      <w:tr w:rsidR="006C68EA" w:rsidRPr="006E1228" w:rsidTr="006709E5">
        <w:tc>
          <w:tcPr>
            <w:tcW w:w="675" w:type="dxa"/>
          </w:tcPr>
          <w:p w:rsidR="006C68EA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5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345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просв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щение родителей в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просах организации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боты с детьми с ОВЗ </w:t>
            </w:r>
          </w:p>
        </w:tc>
        <w:tc>
          <w:tcPr>
            <w:tcW w:w="3226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Астма-школы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C68EA" w:rsidRDefault="006C68EA" w:rsidP="006C68EA">
      <w:pPr>
        <w:rPr>
          <w:rFonts w:ascii="Times New Roman" w:hAnsi="Times New Roman" w:cs="Times New Roman"/>
          <w:sz w:val="28"/>
          <w:szCs w:val="28"/>
        </w:rPr>
      </w:pPr>
    </w:p>
    <w:p w:rsidR="005C4987" w:rsidRPr="006C68EA" w:rsidRDefault="005C4987" w:rsidP="006C6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4987" w:rsidRDefault="005C4987" w:rsidP="005C4987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образования».</w:t>
      </w:r>
    </w:p>
    <w:p w:rsidR="005C4987" w:rsidRPr="00162929" w:rsidRDefault="005C4987" w:rsidP="005C4987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Методика развития речи детей дошкольного возраста: учеб</w:t>
      </w:r>
      <w:proofErr w:type="gramStart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  <w:proofErr w:type="gramEnd"/>
      <w:r w:rsidR="006542FB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proofErr w:type="gramStart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п</w:t>
      </w:r>
      <w:proofErr w:type="gramEnd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особие /О.С. Ушакова, Е.М. Струнина. – М., 2003.</w:t>
      </w:r>
    </w:p>
    <w:p w:rsidR="005C4987" w:rsidRDefault="005C4987" w:rsidP="005C4987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Ушакова, О.С. Программа развития речи детей дошкольного возраста в детском саду /О.С. Ушакова. – М.: ТЦ сфера, 2004.</w:t>
      </w:r>
    </w:p>
    <w:p w:rsidR="005C4987" w:rsidRDefault="005C4987" w:rsidP="005C4987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Н. П. Ильчук, В.В.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Гербова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Л. Н. Елисеева, Н. П.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Бабурова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Хрестоматия для дошкольников – М.: АСТ, 1996.</w:t>
      </w:r>
    </w:p>
    <w:p w:rsidR="005C4987" w:rsidRDefault="005C4987" w:rsidP="005C4987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Под ред. И. С.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Желтикова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Хрестоматия по детской литературе М.: Пр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свещение 1967.</w:t>
      </w:r>
    </w:p>
    <w:p w:rsidR="003F3126" w:rsidRDefault="003F3126" w:rsidP="003F3126">
      <w:pPr>
        <w:numPr>
          <w:ilvl w:val="0"/>
          <w:numId w:val="42"/>
        </w:numPr>
        <w:tabs>
          <w:tab w:val="left" w:pos="310"/>
          <w:tab w:val="left" w:pos="426"/>
          <w:tab w:val="left" w:pos="993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(протокол от 20.05.2015 №2/15).</w:t>
      </w:r>
    </w:p>
    <w:p w:rsidR="003F3126" w:rsidRDefault="003F3126" w:rsidP="003F3126">
      <w:pPr>
        <w:numPr>
          <w:ilvl w:val="0"/>
          <w:numId w:val="42"/>
        </w:numPr>
        <w:tabs>
          <w:tab w:val="left" w:pos="310"/>
          <w:tab w:val="left" w:pos="426"/>
          <w:tab w:val="left" w:pos="993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9133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9133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гг.</w:t>
      </w:r>
    </w:p>
    <w:p w:rsidR="003F3126" w:rsidRPr="003F3126" w:rsidRDefault="003F3126" w:rsidP="003F3126">
      <w:pPr>
        <w:numPr>
          <w:ilvl w:val="0"/>
          <w:numId w:val="42"/>
        </w:numPr>
        <w:tabs>
          <w:tab w:val="left" w:pos="310"/>
          <w:tab w:val="left" w:pos="426"/>
          <w:tab w:val="left" w:pos="993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3F3126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3F3126">
        <w:rPr>
          <w:rFonts w:ascii="Times New Roman" w:hAnsi="Times New Roman"/>
          <w:sz w:val="28"/>
          <w:szCs w:val="28"/>
        </w:rPr>
        <w:t>.</w:t>
      </w:r>
      <w:proofErr w:type="gramEnd"/>
      <w:r w:rsidRPr="003F312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F3126">
        <w:rPr>
          <w:rFonts w:ascii="Times New Roman" w:hAnsi="Times New Roman"/>
          <w:sz w:val="28"/>
          <w:szCs w:val="28"/>
        </w:rPr>
        <w:t>п</w:t>
      </w:r>
      <w:proofErr w:type="gramEnd"/>
      <w:r w:rsidRPr="003F3126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3F312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F3126">
        <w:rPr>
          <w:rFonts w:ascii="Times New Roman" w:hAnsi="Times New Roman"/>
          <w:sz w:val="28"/>
          <w:szCs w:val="28"/>
        </w:rPr>
        <w:t>, Т. С. Комар</w:t>
      </w:r>
      <w:r w:rsidRPr="003F3126">
        <w:rPr>
          <w:rFonts w:ascii="Times New Roman" w:hAnsi="Times New Roman"/>
          <w:sz w:val="28"/>
          <w:szCs w:val="28"/>
        </w:rPr>
        <w:t>о</w:t>
      </w:r>
      <w:r w:rsidRPr="003F3126">
        <w:rPr>
          <w:rFonts w:ascii="Times New Roman" w:hAnsi="Times New Roman"/>
          <w:sz w:val="28"/>
          <w:szCs w:val="28"/>
        </w:rPr>
        <w:t>вой, М А. Васильевой,– М.: «Мозаика-Синтез», 201</w:t>
      </w:r>
      <w:r w:rsidR="00204674">
        <w:rPr>
          <w:rFonts w:ascii="Times New Roman" w:hAnsi="Times New Roman"/>
          <w:sz w:val="28"/>
          <w:szCs w:val="28"/>
        </w:rPr>
        <w:t>6</w:t>
      </w:r>
    </w:p>
    <w:p w:rsidR="00BF08A0" w:rsidRPr="00BF08A0" w:rsidRDefault="00BF08A0" w:rsidP="00BF08A0">
      <w:pPr>
        <w:pStyle w:val="a3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CF3DDE" w:rsidRPr="00BF6C41" w:rsidRDefault="00CF3DDE" w:rsidP="00BF08A0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sectPr w:rsidR="00CF3DDE" w:rsidRPr="00BF6C41" w:rsidSect="00B209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92" w:rsidRDefault="00754892" w:rsidP="008B0A41">
      <w:pPr>
        <w:spacing w:after="0" w:line="240" w:lineRule="auto"/>
      </w:pPr>
      <w:r>
        <w:separator/>
      </w:r>
    </w:p>
  </w:endnote>
  <w:endnote w:type="continuationSeparator" w:id="0">
    <w:p w:rsidR="00754892" w:rsidRDefault="00754892" w:rsidP="008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88"/>
    </w:sdtPr>
    <w:sdtEndPr>
      <w:rPr>
        <w:sz w:val="22"/>
      </w:rPr>
    </w:sdtEndPr>
    <w:sdtContent>
      <w:p w:rsidR="00EA7466" w:rsidRPr="00B209AA" w:rsidRDefault="00EF796B">
        <w:pPr>
          <w:pStyle w:val="ab"/>
          <w:jc w:val="center"/>
          <w:rPr>
            <w:sz w:val="22"/>
          </w:rPr>
        </w:pPr>
        <w:r w:rsidRPr="00B209AA">
          <w:rPr>
            <w:sz w:val="22"/>
          </w:rPr>
          <w:fldChar w:fldCharType="begin"/>
        </w:r>
        <w:r w:rsidR="00EA7466" w:rsidRPr="00B209AA">
          <w:rPr>
            <w:sz w:val="22"/>
          </w:rPr>
          <w:instrText xml:space="preserve"> PAGE   \* MERGEFORMAT </w:instrText>
        </w:r>
        <w:r w:rsidRPr="00B209AA">
          <w:rPr>
            <w:sz w:val="22"/>
          </w:rPr>
          <w:fldChar w:fldCharType="separate"/>
        </w:r>
        <w:r w:rsidR="009133B9">
          <w:rPr>
            <w:noProof/>
            <w:sz w:val="22"/>
          </w:rPr>
          <w:t>32</w:t>
        </w:r>
        <w:r w:rsidRPr="00B209AA">
          <w:rPr>
            <w:sz w:val="22"/>
          </w:rPr>
          <w:fldChar w:fldCharType="end"/>
        </w:r>
      </w:p>
    </w:sdtContent>
  </w:sdt>
  <w:p w:rsidR="00EA7466" w:rsidRDefault="00EA74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92" w:rsidRDefault="00754892" w:rsidP="008B0A41">
      <w:pPr>
        <w:spacing w:after="0" w:line="240" w:lineRule="auto"/>
      </w:pPr>
      <w:r>
        <w:separator/>
      </w:r>
    </w:p>
  </w:footnote>
  <w:footnote w:type="continuationSeparator" w:id="0">
    <w:p w:rsidR="00754892" w:rsidRDefault="00754892" w:rsidP="008B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E36"/>
    <w:multiLevelType w:val="hybridMultilevel"/>
    <w:tmpl w:val="973EC5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E4423"/>
    <w:multiLevelType w:val="hybridMultilevel"/>
    <w:tmpl w:val="6B4A588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D6009"/>
    <w:multiLevelType w:val="hybridMultilevel"/>
    <w:tmpl w:val="9BAA3AF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022B5"/>
    <w:multiLevelType w:val="hybridMultilevel"/>
    <w:tmpl w:val="63F62D7E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1">
    <w:nsid w:val="1BD03514"/>
    <w:multiLevelType w:val="hybridMultilevel"/>
    <w:tmpl w:val="F676CB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C02A3"/>
    <w:multiLevelType w:val="hybridMultilevel"/>
    <w:tmpl w:val="97B6C344"/>
    <w:lvl w:ilvl="0" w:tplc="154EC5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5158E"/>
    <w:multiLevelType w:val="hybridMultilevel"/>
    <w:tmpl w:val="45A0813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713B2"/>
    <w:multiLevelType w:val="hybridMultilevel"/>
    <w:tmpl w:val="9AF4FCA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F21161"/>
    <w:multiLevelType w:val="hybridMultilevel"/>
    <w:tmpl w:val="E28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123D6"/>
    <w:multiLevelType w:val="hybridMultilevel"/>
    <w:tmpl w:val="1CD0CD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80DBB"/>
    <w:multiLevelType w:val="hybridMultilevel"/>
    <w:tmpl w:val="400EC5C4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D09E2"/>
    <w:multiLevelType w:val="hybridMultilevel"/>
    <w:tmpl w:val="BE7A000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6318E"/>
    <w:multiLevelType w:val="hybridMultilevel"/>
    <w:tmpl w:val="A4DC27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F6290"/>
    <w:multiLevelType w:val="hybridMultilevel"/>
    <w:tmpl w:val="EDAEE9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6F54"/>
    <w:multiLevelType w:val="hybridMultilevel"/>
    <w:tmpl w:val="672EED1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01B29"/>
    <w:multiLevelType w:val="hybridMultilevel"/>
    <w:tmpl w:val="482AEE9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7E3511"/>
    <w:multiLevelType w:val="hybridMultilevel"/>
    <w:tmpl w:val="17D479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6C34BB"/>
    <w:multiLevelType w:val="hybridMultilevel"/>
    <w:tmpl w:val="4EE29FF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74593"/>
    <w:multiLevelType w:val="hybridMultilevel"/>
    <w:tmpl w:val="B0D6B0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B129F"/>
    <w:multiLevelType w:val="hybridMultilevel"/>
    <w:tmpl w:val="3CC81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C66C07"/>
    <w:multiLevelType w:val="hybridMultilevel"/>
    <w:tmpl w:val="3CEC81F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9"/>
  </w:num>
  <w:num w:numId="5">
    <w:abstractNumId w:val="42"/>
  </w:num>
  <w:num w:numId="6">
    <w:abstractNumId w:val="9"/>
  </w:num>
  <w:num w:numId="7">
    <w:abstractNumId w:val="2"/>
  </w:num>
  <w:num w:numId="8">
    <w:abstractNumId w:val="24"/>
  </w:num>
  <w:num w:numId="9">
    <w:abstractNumId w:val="10"/>
  </w:num>
  <w:num w:numId="10">
    <w:abstractNumId w:val="4"/>
  </w:num>
  <w:num w:numId="11">
    <w:abstractNumId w:val="39"/>
  </w:num>
  <w:num w:numId="12">
    <w:abstractNumId w:val="14"/>
  </w:num>
  <w:num w:numId="13">
    <w:abstractNumId w:val="33"/>
  </w:num>
  <w:num w:numId="14">
    <w:abstractNumId w:val="29"/>
  </w:num>
  <w:num w:numId="15">
    <w:abstractNumId w:val="13"/>
  </w:num>
  <w:num w:numId="16">
    <w:abstractNumId w:val="40"/>
  </w:num>
  <w:num w:numId="17">
    <w:abstractNumId w:val="0"/>
  </w:num>
  <w:num w:numId="18">
    <w:abstractNumId w:val="38"/>
  </w:num>
  <w:num w:numId="19">
    <w:abstractNumId w:val="30"/>
  </w:num>
  <w:num w:numId="20">
    <w:abstractNumId w:val="25"/>
  </w:num>
  <w:num w:numId="21">
    <w:abstractNumId w:val="5"/>
  </w:num>
  <w:num w:numId="22">
    <w:abstractNumId w:val="21"/>
  </w:num>
  <w:num w:numId="23">
    <w:abstractNumId w:val="28"/>
  </w:num>
  <w:num w:numId="24">
    <w:abstractNumId w:val="20"/>
  </w:num>
  <w:num w:numId="25">
    <w:abstractNumId w:val="11"/>
  </w:num>
  <w:num w:numId="26">
    <w:abstractNumId w:val="37"/>
  </w:num>
  <w:num w:numId="27">
    <w:abstractNumId w:val="7"/>
  </w:num>
  <w:num w:numId="28">
    <w:abstractNumId w:val="22"/>
  </w:num>
  <w:num w:numId="29">
    <w:abstractNumId w:val="41"/>
  </w:num>
  <w:num w:numId="30">
    <w:abstractNumId w:val="27"/>
  </w:num>
  <w:num w:numId="31">
    <w:abstractNumId w:val="23"/>
  </w:num>
  <w:num w:numId="32">
    <w:abstractNumId w:val="18"/>
  </w:num>
  <w:num w:numId="33">
    <w:abstractNumId w:val="26"/>
  </w:num>
  <w:num w:numId="34">
    <w:abstractNumId w:val="35"/>
  </w:num>
  <w:num w:numId="35">
    <w:abstractNumId w:val="17"/>
  </w:num>
  <w:num w:numId="36">
    <w:abstractNumId w:val="1"/>
  </w:num>
  <w:num w:numId="37">
    <w:abstractNumId w:val="16"/>
  </w:num>
  <w:num w:numId="38">
    <w:abstractNumId w:val="31"/>
  </w:num>
  <w:num w:numId="39">
    <w:abstractNumId w:val="15"/>
  </w:num>
  <w:num w:numId="40">
    <w:abstractNumId w:val="34"/>
  </w:num>
  <w:num w:numId="41">
    <w:abstractNumId w:val="12"/>
  </w:num>
  <w:num w:numId="42">
    <w:abstractNumId w:val="8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D3"/>
    <w:rsid w:val="000021A3"/>
    <w:rsid w:val="00002397"/>
    <w:rsid w:val="000163CD"/>
    <w:rsid w:val="00017608"/>
    <w:rsid w:val="00043A3D"/>
    <w:rsid w:val="00055586"/>
    <w:rsid w:val="00062FA3"/>
    <w:rsid w:val="0006454A"/>
    <w:rsid w:val="000752F6"/>
    <w:rsid w:val="00077B3E"/>
    <w:rsid w:val="00085244"/>
    <w:rsid w:val="00085317"/>
    <w:rsid w:val="00096DFA"/>
    <w:rsid w:val="000C1350"/>
    <w:rsid w:val="000C53DD"/>
    <w:rsid w:val="001010B7"/>
    <w:rsid w:val="00110AB9"/>
    <w:rsid w:val="0011200E"/>
    <w:rsid w:val="00115B6B"/>
    <w:rsid w:val="00116489"/>
    <w:rsid w:val="00126600"/>
    <w:rsid w:val="001324CB"/>
    <w:rsid w:val="00134D71"/>
    <w:rsid w:val="001434C3"/>
    <w:rsid w:val="0014645F"/>
    <w:rsid w:val="00177ED5"/>
    <w:rsid w:val="0019482C"/>
    <w:rsid w:val="001968C4"/>
    <w:rsid w:val="001976F0"/>
    <w:rsid w:val="001B2E48"/>
    <w:rsid w:val="001D36B8"/>
    <w:rsid w:val="001D7F8B"/>
    <w:rsid w:val="001F651A"/>
    <w:rsid w:val="002030EB"/>
    <w:rsid w:val="002043E2"/>
    <w:rsid w:val="00204674"/>
    <w:rsid w:val="0023361D"/>
    <w:rsid w:val="002420AA"/>
    <w:rsid w:val="00281941"/>
    <w:rsid w:val="00282640"/>
    <w:rsid w:val="00292838"/>
    <w:rsid w:val="002C2773"/>
    <w:rsid w:val="002C46C3"/>
    <w:rsid w:val="002D1876"/>
    <w:rsid w:val="002E064F"/>
    <w:rsid w:val="002E1673"/>
    <w:rsid w:val="002E6B91"/>
    <w:rsid w:val="002F3836"/>
    <w:rsid w:val="0030458B"/>
    <w:rsid w:val="003169AC"/>
    <w:rsid w:val="003203AD"/>
    <w:rsid w:val="00326CD8"/>
    <w:rsid w:val="003343DB"/>
    <w:rsid w:val="003401C1"/>
    <w:rsid w:val="0034248F"/>
    <w:rsid w:val="0034284E"/>
    <w:rsid w:val="003731C2"/>
    <w:rsid w:val="00376965"/>
    <w:rsid w:val="0038603E"/>
    <w:rsid w:val="00386CDA"/>
    <w:rsid w:val="00396C02"/>
    <w:rsid w:val="003B0E30"/>
    <w:rsid w:val="003C579A"/>
    <w:rsid w:val="003C7935"/>
    <w:rsid w:val="003D0111"/>
    <w:rsid w:val="003D313D"/>
    <w:rsid w:val="003D7F13"/>
    <w:rsid w:val="003E5EBA"/>
    <w:rsid w:val="003F20DC"/>
    <w:rsid w:val="003F3126"/>
    <w:rsid w:val="003F6C91"/>
    <w:rsid w:val="00400BEA"/>
    <w:rsid w:val="00405A9F"/>
    <w:rsid w:val="00411297"/>
    <w:rsid w:val="004113B4"/>
    <w:rsid w:val="00416356"/>
    <w:rsid w:val="00463965"/>
    <w:rsid w:val="00484E72"/>
    <w:rsid w:val="004919F9"/>
    <w:rsid w:val="00493D40"/>
    <w:rsid w:val="00494448"/>
    <w:rsid w:val="004A0B51"/>
    <w:rsid w:val="004A391B"/>
    <w:rsid w:val="004C51B2"/>
    <w:rsid w:val="004E07C3"/>
    <w:rsid w:val="004E71AA"/>
    <w:rsid w:val="004F0318"/>
    <w:rsid w:val="004F18B9"/>
    <w:rsid w:val="004F7065"/>
    <w:rsid w:val="0050046B"/>
    <w:rsid w:val="005150B7"/>
    <w:rsid w:val="0051620C"/>
    <w:rsid w:val="00523A83"/>
    <w:rsid w:val="00524341"/>
    <w:rsid w:val="00561BF4"/>
    <w:rsid w:val="00562A4C"/>
    <w:rsid w:val="00565FD4"/>
    <w:rsid w:val="0058470B"/>
    <w:rsid w:val="00594728"/>
    <w:rsid w:val="005C477C"/>
    <w:rsid w:val="005C4987"/>
    <w:rsid w:val="005C7791"/>
    <w:rsid w:val="005D1FEE"/>
    <w:rsid w:val="005E2D83"/>
    <w:rsid w:val="005E364D"/>
    <w:rsid w:val="006016CB"/>
    <w:rsid w:val="00625A55"/>
    <w:rsid w:val="00627162"/>
    <w:rsid w:val="006308EE"/>
    <w:rsid w:val="00637F3B"/>
    <w:rsid w:val="00652217"/>
    <w:rsid w:val="006542FB"/>
    <w:rsid w:val="00657EC6"/>
    <w:rsid w:val="006709E5"/>
    <w:rsid w:val="00671656"/>
    <w:rsid w:val="00674387"/>
    <w:rsid w:val="00682E69"/>
    <w:rsid w:val="00683C9F"/>
    <w:rsid w:val="006855BA"/>
    <w:rsid w:val="00686247"/>
    <w:rsid w:val="006A43CF"/>
    <w:rsid w:val="006B551A"/>
    <w:rsid w:val="006B75BF"/>
    <w:rsid w:val="006C2175"/>
    <w:rsid w:val="006C68EA"/>
    <w:rsid w:val="006D563C"/>
    <w:rsid w:val="006E1228"/>
    <w:rsid w:val="006F49E2"/>
    <w:rsid w:val="006F7731"/>
    <w:rsid w:val="007121E3"/>
    <w:rsid w:val="00733B88"/>
    <w:rsid w:val="007412D7"/>
    <w:rsid w:val="0074452C"/>
    <w:rsid w:val="00744F50"/>
    <w:rsid w:val="00752045"/>
    <w:rsid w:val="00754892"/>
    <w:rsid w:val="00756264"/>
    <w:rsid w:val="00780293"/>
    <w:rsid w:val="00782D5F"/>
    <w:rsid w:val="007840BA"/>
    <w:rsid w:val="00790923"/>
    <w:rsid w:val="007927F4"/>
    <w:rsid w:val="007977EB"/>
    <w:rsid w:val="007A06CC"/>
    <w:rsid w:val="007B03DE"/>
    <w:rsid w:val="007B1129"/>
    <w:rsid w:val="007B5D70"/>
    <w:rsid w:val="007C2843"/>
    <w:rsid w:val="007C7A3B"/>
    <w:rsid w:val="007D7D27"/>
    <w:rsid w:val="007E2BBC"/>
    <w:rsid w:val="007F39C2"/>
    <w:rsid w:val="00800A14"/>
    <w:rsid w:val="00805761"/>
    <w:rsid w:val="0080710A"/>
    <w:rsid w:val="008072AD"/>
    <w:rsid w:val="00813CCB"/>
    <w:rsid w:val="00820068"/>
    <w:rsid w:val="00832BF1"/>
    <w:rsid w:val="008368C7"/>
    <w:rsid w:val="00846ECF"/>
    <w:rsid w:val="00856D39"/>
    <w:rsid w:val="00861892"/>
    <w:rsid w:val="00864FCD"/>
    <w:rsid w:val="00873D70"/>
    <w:rsid w:val="008920C0"/>
    <w:rsid w:val="008B0A41"/>
    <w:rsid w:val="008D1D61"/>
    <w:rsid w:val="008D3F84"/>
    <w:rsid w:val="008D5D14"/>
    <w:rsid w:val="008E29AB"/>
    <w:rsid w:val="008E2FF1"/>
    <w:rsid w:val="008E4027"/>
    <w:rsid w:val="008F137C"/>
    <w:rsid w:val="008F630F"/>
    <w:rsid w:val="00902ADA"/>
    <w:rsid w:val="009133B9"/>
    <w:rsid w:val="0093660F"/>
    <w:rsid w:val="00937786"/>
    <w:rsid w:val="009467AE"/>
    <w:rsid w:val="00980E28"/>
    <w:rsid w:val="00987770"/>
    <w:rsid w:val="0099709C"/>
    <w:rsid w:val="009A7594"/>
    <w:rsid w:val="009B297A"/>
    <w:rsid w:val="009C53B1"/>
    <w:rsid w:val="009C6653"/>
    <w:rsid w:val="009D6B24"/>
    <w:rsid w:val="009F18A3"/>
    <w:rsid w:val="009F39D9"/>
    <w:rsid w:val="00A0072E"/>
    <w:rsid w:val="00A019AD"/>
    <w:rsid w:val="00A1444D"/>
    <w:rsid w:val="00A36839"/>
    <w:rsid w:val="00A40907"/>
    <w:rsid w:val="00A41DD3"/>
    <w:rsid w:val="00A46EBD"/>
    <w:rsid w:val="00A64F14"/>
    <w:rsid w:val="00A70698"/>
    <w:rsid w:val="00A734CE"/>
    <w:rsid w:val="00A754E9"/>
    <w:rsid w:val="00A77CCE"/>
    <w:rsid w:val="00A82E98"/>
    <w:rsid w:val="00A836BB"/>
    <w:rsid w:val="00A84DFB"/>
    <w:rsid w:val="00A85901"/>
    <w:rsid w:val="00AA4A6B"/>
    <w:rsid w:val="00AC1DDB"/>
    <w:rsid w:val="00B04A8B"/>
    <w:rsid w:val="00B209AA"/>
    <w:rsid w:val="00B20F0C"/>
    <w:rsid w:val="00B250D9"/>
    <w:rsid w:val="00B309DD"/>
    <w:rsid w:val="00B54E67"/>
    <w:rsid w:val="00B84944"/>
    <w:rsid w:val="00BB23BB"/>
    <w:rsid w:val="00BC390D"/>
    <w:rsid w:val="00BD5C79"/>
    <w:rsid w:val="00BD7EA5"/>
    <w:rsid w:val="00BE20A8"/>
    <w:rsid w:val="00BF08A0"/>
    <w:rsid w:val="00BF5720"/>
    <w:rsid w:val="00BF6C41"/>
    <w:rsid w:val="00C01BE4"/>
    <w:rsid w:val="00C07520"/>
    <w:rsid w:val="00C214D7"/>
    <w:rsid w:val="00C25A5C"/>
    <w:rsid w:val="00C3074F"/>
    <w:rsid w:val="00C31FA2"/>
    <w:rsid w:val="00C36B5E"/>
    <w:rsid w:val="00C44DF8"/>
    <w:rsid w:val="00C464B9"/>
    <w:rsid w:val="00C76152"/>
    <w:rsid w:val="00C77050"/>
    <w:rsid w:val="00C77F82"/>
    <w:rsid w:val="00C919DD"/>
    <w:rsid w:val="00C93045"/>
    <w:rsid w:val="00CA1716"/>
    <w:rsid w:val="00CA36A3"/>
    <w:rsid w:val="00CA790E"/>
    <w:rsid w:val="00CB0C76"/>
    <w:rsid w:val="00CB3728"/>
    <w:rsid w:val="00CC129F"/>
    <w:rsid w:val="00CC5F97"/>
    <w:rsid w:val="00CD52D9"/>
    <w:rsid w:val="00CF14AE"/>
    <w:rsid w:val="00CF35FD"/>
    <w:rsid w:val="00CF3DDE"/>
    <w:rsid w:val="00CF6597"/>
    <w:rsid w:val="00D00142"/>
    <w:rsid w:val="00D02296"/>
    <w:rsid w:val="00D160BE"/>
    <w:rsid w:val="00D37E85"/>
    <w:rsid w:val="00D40746"/>
    <w:rsid w:val="00D457C1"/>
    <w:rsid w:val="00D629FC"/>
    <w:rsid w:val="00D64232"/>
    <w:rsid w:val="00D86270"/>
    <w:rsid w:val="00DA300E"/>
    <w:rsid w:val="00DC6064"/>
    <w:rsid w:val="00DE5EBB"/>
    <w:rsid w:val="00DF022E"/>
    <w:rsid w:val="00DF272E"/>
    <w:rsid w:val="00DF34EC"/>
    <w:rsid w:val="00DF4BB0"/>
    <w:rsid w:val="00E01C38"/>
    <w:rsid w:val="00E2148E"/>
    <w:rsid w:val="00E24FBF"/>
    <w:rsid w:val="00E26404"/>
    <w:rsid w:val="00E35216"/>
    <w:rsid w:val="00E37246"/>
    <w:rsid w:val="00E41A05"/>
    <w:rsid w:val="00E47D93"/>
    <w:rsid w:val="00E55D92"/>
    <w:rsid w:val="00E609F7"/>
    <w:rsid w:val="00E63AEC"/>
    <w:rsid w:val="00E63B18"/>
    <w:rsid w:val="00E6640E"/>
    <w:rsid w:val="00E717D4"/>
    <w:rsid w:val="00E71A63"/>
    <w:rsid w:val="00E8153B"/>
    <w:rsid w:val="00E938FA"/>
    <w:rsid w:val="00E97FCF"/>
    <w:rsid w:val="00EA7466"/>
    <w:rsid w:val="00EC0F00"/>
    <w:rsid w:val="00ED0D23"/>
    <w:rsid w:val="00ED5661"/>
    <w:rsid w:val="00ED6F52"/>
    <w:rsid w:val="00EE7BCD"/>
    <w:rsid w:val="00EF796B"/>
    <w:rsid w:val="00F0297A"/>
    <w:rsid w:val="00F04765"/>
    <w:rsid w:val="00F04AA4"/>
    <w:rsid w:val="00F10D14"/>
    <w:rsid w:val="00F11B2B"/>
    <w:rsid w:val="00F429ED"/>
    <w:rsid w:val="00F4399D"/>
    <w:rsid w:val="00F44313"/>
    <w:rsid w:val="00F47E0E"/>
    <w:rsid w:val="00F64C23"/>
    <w:rsid w:val="00F64CE8"/>
    <w:rsid w:val="00F76A07"/>
    <w:rsid w:val="00F871A5"/>
    <w:rsid w:val="00F91305"/>
    <w:rsid w:val="00F95F07"/>
    <w:rsid w:val="00FB0D92"/>
    <w:rsid w:val="00FB2C0D"/>
    <w:rsid w:val="00FB2CDA"/>
    <w:rsid w:val="00FB5309"/>
    <w:rsid w:val="00FC13D5"/>
    <w:rsid w:val="00FC6920"/>
    <w:rsid w:val="00FE035C"/>
    <w:rsid w:val="00FE2DB1"/>
    <w:rsid w:val="00FF0C45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54E9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2E1673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E1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2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E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54E9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customStyle="1" w:styleId="CharChar1CharChar">
    <w:name w:val="Char Char1 Знак Char Знак Char"/>
    <w:basedOn w:val="a"/>
    <w:rsid w:val="00A754E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A754E9"/>
  </w:style>
  <w:style w:type="paragraph" w:styleId="ab">
    <w:name w:val="footer"/>
    <w:basedOn w:val="a"/>
    <w:link w:val="ac"/>
    <w:uiPriority w:val="99"/>
    <w:rsid w:val="00A754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A754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A754E9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A754E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A75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754E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7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54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54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7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54E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A754E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A754E9"/>
    <w:rPr>
      <w:b/>
      <w:bCs/>
    </w:rPr>
  </w:style>
  <w:style w:type="paragraph" w:styleId="af4">
    <w:name w:val="caption"/>
    <w:basedOn w:val="a"/>
    <w:next w:val="a"/>
    <w:qFormat/>
    <w:rsid w:val="00A754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Emphasis"/>
    <w:uiPriority w:val="20"/>
    <w:qFormat/>
    <w:rsid w:val="00A754E9"/>
    <w:rPr>
      <w:i/>
      <w:iCs/>
    </w:rPr>
  </w:style>
  <w:style w:type="paragraph" w:customStyle="1" w:styleId="c4c11">
    <w:name w:val="c4 c11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4E9"/>
  </w:style>
  <w:style w:type="character" w:customStyle="1" w:styleId="c3c18">
    <w:name w:val="c3 c18"/>
    <w:basedOn w:val="a0"/>
    <w:rsid w:val="00A754E9"/>
  </w:style>
  <w:style w:type="character" w:customStyle="1" w:styleId="c3c10">
    <w:name w:val="c3 c10"/>
    <w:basedOn w:val="a0"/>
    <w:rsid w:val="00A754E9"/>
  </w:style>
  <w:style w:type="paragraph" w:customStyle="1" w:styleId="c4c8">
    <w:name w:val="c4 c8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A754E9"/>
  </w:style>
  <w:style w:type="paragraph" w:customStyle="1" w:styleId="c2">
    <w:name w:val="c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4E9"/>
  </w:style>
  <w:style w:type="paragraph" w:customStyle="1" w:styleId="c12">
    <w:name w:val="c1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54E9"/>
  </w:style>
  <w:style w:type="character" w:customStyle="1" w:styleId="c17">
    <w:name w:val="c17"/>
    <w:basedOn w:val="a0"/>
    <w:rsid w:val="00A754E9"/>
  </w:style>
  <w:style w:type="paragraph" w:customStyle="1" w:styleId="af7">
    <w:name w:val="Стиль"/>
    <w:rsid w:val="00A7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A754E9"/>
    <w:rPr>
      <w:b/>
      <w:bCs/>
    </w:rPr>
  </w:style>
  <w:style w:type="character" w:customStyle="1" w:styleId="comment-data2">
    <w:name w:val="comment-data2"/>
    <w:rsid w:val="00A754E9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8">
    <w:name w:val="No Spacing"/>
    <w:qFormat/>
    <w:rsid w:val="00A754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"/>
    <w:rsid w:val="00A754E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4E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A754E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A754E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unhideWhenUsed/>
    <w:rsid w:val="00A754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754E9"/>
    <w:rPr>
      <w:rFonts w:ascii="Tahoma" w:eastAsia="Times New Roman" w:hAnsi="Tahoma" w:cs="Times New Roman"/>
      <w:sz w:val="16"/>
      <w:szCs w:val="16"/>
    </w:rPr>
  </w:style>
  <w:style w:type="paragraph" w:styleId="afc">
    <w:name w:val="Document Map"/>
    <w:basedOn w:val="a"/>
    <w:link w:val="afd"/>
    <w:rsid w:val="00A754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A754E9"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FollowedHyperlink"/>
    <w:basedOn w:val="a0"/>
    <w:rsid w:val="00A754E9"/>
    <w:rPr>
      <w:color w:val="800080"/>
      <w:u w:val="single"/>
    </w:rPr>
  </w:style>
  <w:style w:type="paragraph" w:customStyle="1" w:styleId="210">
    <w:name w:val="Основной текст 21"/>
    <w:basedOn w:val="a"/>
    <w:rsid w:val="006F773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f">
    <w:name w:val="Знак"/>
    <w:basedOn w:val="a"/>
    <w:rsid w:val="00A409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B41F-DA89-4425-99EF-8D2C7F1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9558</Words>
  <Characters>54485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дом</cp:lastModifiedBy>
  <cp:revision>3</cp:revision>
  <cp:lastPrinted>2014-09-01T13:15:00Z</cp:lastPrinted>
  <dcterms:created xsi:type="dcterms:W3CDTF">2018-08-29T05:21:00Z</dcterms:created>
  <dcterms:modified xsi:type="dcterms:W3CDTF">2018-08-29T05:35:00Z</dcterms:modified>
</cp:coreProperties>
</file>